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E" w:rsidRPr="00641123" w:rsidRDefault="00A2346E" w:rsidP="00A2346E">
      <w:pPr>
        <w:tabs>
          <w:tab w:val="left" w:pos="2880"/>
        </w:tabs>
        <w:spacing w:before="60" w:after="60" w:line="240" w:lineRule="auto"/>
        <w:jc w:val="center"/>
        <w:outlineLvl w:val="1"/>
        <w:rPr>
          <w:rFonts w:asciiTheme="minorHAnsi" w:hAnsiTheme="minorHAnsi" w:cs="Arial"/>
          <w:b/>
          <w:bCs/>
          <w:kern w:val="36"/>
          <w:sz w:val="32"/>
          <w:lang w:eastAsia="es-ES"/>
        </w:rPr>
      </w:pPr>
      <w:r w:rsidRPr="00641123">
        <w:rPr>
          <w:rFonts w:asciiTheme="minorHAnsi" w:hAnsiTheme="minorHAnsi" w:cs="Arial"/>
          <w:b/>
          <w:bCs/>
          <w:kern w:val="36"/>
          <w:sz w:val="32"/>
          <w:lang w:eastAsia="es-ES"/>
        </w:rPr>
        <w:t xml:space="preserve">La Fundación Botín convoca la V edición del </w:t>
      </w:r>
      <w:r w:rsidR="00591972">
        <w:rPr>
          <w:rFonts w:asciiTheme="minorHAnsi" w:hAnsiTheme="minorHAnsi" w:cs="Arial"/>
          <w:b/>
          <w:bCs/>
          <w:kern w:val="36"/>
          <w:sz w:val="32"/>
          <w:lang w:eastAsia="es-ES"/>
        </w:rPr>
        <w:t xml:space="preserve">Programa </w:t>
      </w:r>
      <w:r w:rsidRPr="00641123">
        <w:rPr>
          <w:rFonts w:asciiTheme="minorHAnsi" w:hAnsiTheme="minorHAnsi" w:cs="Arial"/>
          <w:b/>
          <w:bCs/>
          <w:kern w:val="36"/>
          <w:sz w:val="32"/>
          <w:lang w:eastAsia="es-ES"/>
        </w:rPr>
        <w:t>de Iniciativas Empresariales NANSAEMPRENDE</w:t>
      </w:r>
    </w:p>
    <w:p w:rsidR="00B937B0" w:rsidRPr="000D175A" w:rsidRDefault="00B937B0" w:rsidP="00B937B0">
      <w:pPr>
        <w:tabs>
          <w:tab w:val="left" w:pos="2880"/>
        </w:tabs>
        <w:spacing w:before="60" w:after="60" w:line="240" w:lineRule="auto"/>
        <w:outlineLvl w:val="1"/>
        <w:rPr>
          <w:rFonts w:asciiTheme="minorHAnsi" w:hAnsiTheme="minorHAnsi" w:cs="Arial"/>
          <w:b/>
          <w:bCs/>
          <w:i/>
          <w:kern w:val="36"/>
          <w:sz w:val="16"/>
          <w:lang w:eastAsia="es-ES"/>
        </w:rPr>
      </w:pPr>
      <w:r>
        <w:rPr>
          <w:rFonts w:asciiTheme="minorHAnsi" w:hAnsiTheme="minorHAnsi" w:cs="Arial"/>
          <w:b/>
          <w:bCs/>
          <w:i/>
          <w:kern w:val="36"/>
          <w:sz w:val="28"/>
          <w:lang w:eastAsia="es-ES"/>
        </w:rPr>
        <w:tab/>
      </w:r>
    </w:p>
    <w:p w:rsidR="00EF7C41" w:rsidRDefault="00EF7C41" w:rsidP="00EF7C41">
      <w:pPr>
        <w:pStyle w:val="Prrafodelista"/>
        <w:numPr>
          <w:ilvl w:val="0"/>
          <w:numId w:val="4"/>
        </w:numPr>
        <w:spacing w:before="60" w:after="60"/>
        <w:jc w:val="both"/>
        <w:rPr>
          <w:rFonts w:asciiTheme="minorHAnsi" w:hAnsiTheme="minorHAnsi" w:cs="Arial"/>
          <w:b/>
          <w:bCs/>
          <w:lang w:eastAsia="es-ES"/>
        </w:rPr>
      </w:pPr>
      <w:r w:rsidRPr="00ED3F50">
        <w:rPr>
          <w:rFonts w:asciiTheme="minorHAnsi" w:hAnsiTheme="minorHAnsi" w:cs="Arial"/>
          <w:b/>
          <w:bCs/>
          <w:lang w:eastAsia="es-ES"/>
        </w:rPr>
        <w:t xml:space="preserve">El plazo de inscripción </w:t>
      </w:r>
      <w:r w:rsidR="00E2752E">
        <w:rPr>
          <w:rFonts w:asciiTheme="minorHAnsi" w:hAnsiTheme="minorHAnsi" w:cs="Arial"/>
          <w:b/>
          <w:bCs/>
          <w:lang w:eastAsia="es-ES"/>
        </w:rPr>
        <w:t xml:space="preserve">estará abierto </w:t>
      </w:r>
      <w:r w:rsidR="00995E89">
        <w:rPr>
          <w:rFonts w:asciiTheme="minorHAnsi" w:hAnsiTheme="minorHAnsi" w:cs="Arial"/>
          <w:b/>
          <w:bCs/>
          <w:lang w:eastAsia="es-ES"/>
        </w:rPr>
        <w:t>de</w:t>
      </w:r>
      <w:r>
        <w:rPr>
          <w:rFonts w:asciiTheme="minorHAnsi" w:hAnsiTheme="minorHAnsi" w:cs="Arial"/>
          <w:b/>
          <w:bCs/>
          <w:lang w:eastAsia="es-ES"/>
        </w:rPr>
        <w:t>l</w:t>
      </w:r>
      <w:r w:rsidRPr="00ED3F50">
        <w:rPr>
          <w:rFonts w:asciiTheme="minorHAnsi" w:hAnsiTheme="minorHAnsi" w:cs="Arial"/>
          <w:b/>
          <w:bCs/>
          <w:lang w:eastAsia="es-ES"/>
        </w:rPr>
        <w:t xml:space="preserve"> </w:t>
      </w:r>
      <w:r>
        <w:rPr>
          <w:rFonts w:asciiTheme="minorHAnsi" w:hAnsiTheme="minorHAnsi" w:cs="Arial"/>
          <w:b/>
          <w:bCs/>
          <w:lang w:eastAsia="es-ES"/>
        </w:rPr>
        <w:t>25</w:t>
      </w:r>
      <w:r w:rsidRPr="00ED3F50">
        <w:rPr>
          <w:rFonts w:asciiTheme="minorHAnsi" w:hAnsiTheme="minorHAnsi" w:cs="Arial"/>
          <w:b/>
          <w:bCs/>
          <w:lang w:eastAsia="es-ES"/>
        </w:rPr>
        <w:t xml:space="preserve"> de febrero al </w:t>
      </w:r>
      <w:r>
        <w:rPr>
          <w:rFonts w:asciiTheme="minorHAnsi" w:hAnsiTheme="minorHAnsi" w:cs="Arial"/>
          <w:b/>
          <w:bCs/>
          <w:lang w:eastAsia="es-ES"/>
        </w:rPr>
        <w:t>24</w:t>
      </w:r>
      <w:r w:rsidRPr="00ED3F50">
        <w:rPr>
          <w:rFonts w:asciiTheme="minorHAnsi" w:hAnsiTheme="minorHAnsi" w:cs="Arial"/>
          <w:b/>
          <w:bCs/>
          <w:lang w:eastAsia="es-ES"/>
        </w:rPr>
        <w:t xml:space="preserve"> de marzo de 2014</w:t>
      </w:r>
    </w:p>
    <w:p w:rsidR="00EF7C41" w:rsidRPr="00EF7C41" w:rsidRDefault="00EF7C41" w:rsidP="00EF7C41">
      <w:pPr>
        <w:pStyle w:val="Prrafodelista"/>
        <w:spacing w:before="60" w:after="60"/>
        <w:ind w:left="360"/>
        <w:jc w:val="both"/>
        <w:rPr>
          <w:rFonts w:asciiTheme="minorHAnsi" w:hAnsiTheme="minorHAnsi" w:cs="Arial"/>
          <w:b/>
          <w:bCs/>
          <w:sz w:val="12"/>
          <w:szCs w:val="12"/>
          <w:lang w:eastAsia="es-ES"/>
        </w:rPr>
      </w:pPr>
    </w:p>
    <w:p w:rsidR="00EF7C41" w:rsidRDefault="00EF7C41" w:rsidP="00EF7C41">
      <w:pPr>
        <w:pStyle w:val="Prrafodelista"/>
        <w:numPr>
          <w:ilvl w:val="0"/>
          <w:numId w:val="4"/>
        </w:numPr>
        <w:spacing w:before="60" w:after="60"/>
        <w:jc w:val="both"/>
        <w:rPr>
          <w:rFonts w:asciiTheme="minorHAnsi" w:hAnsiTheme="minorHAnsi" w:cs="Arial"/>
          <w:b/>
          <w:bCs/>
          <w:lang w:eastAsia="es-ES"/>
        </w:rPr>
      </w:pPr>
      <w:r w:rsidRPr="00EF7C41">
        <w:rPr>
          <w:rFonts w:asciiTheme="minorHAnsi" w:hAnsiTheme="minorHAnsi" w:cs="Arial"/>
          <w:b/>
          <w:bCs/>
          <w:lang w:eastAsia="es-ES"/>
        </w:rPr>
        <w:t xml:space="preserve">Desde </w:t>
      </w:r>
      <w:r>
        <w:rPr>
          <w:rFonts w:asciiTheme="minorHAnsi" w:hAnsiTheme="minorHAnsi" w:cs="Arial"/>
          <w:b/>
          <w:bCs/>
          <w:lang w:eastAsia="es-ES"/>
        </w:rPr>
        <w:t>la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 creación</w:t>
      </w:r>
      <w:r>
        <w:rPr>
          <w:rFonts w:asciiTheme="minorHAnsi" w:hAnsiTheme="minorHAnsi" w:cs="Arial"/>
          <w:b/>
          <w:bCs/>
          <w:lang w:eastAsia="es-ES"/>
        </w:rPr>
        <w:t xml:space="preserve"> de</w:t>
      </w:r>
      <w:r w:rsidR="0044009C">
        <w:rPr>
          <w:rFonts w:asciiTheme="minorHAnsi" w:hAnsiTheme="minorHAnsi" w:cs="Arial"/>
          <w:b/>
          <w:bCs/>
          <w:lang w:eastAsia="es-ES"/>
        </w:rPr>
        <w:t xml:space="preserve">l programa 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en 2011, </w:t>
      </w:r>
      <w:r w:rsidR="00591972" w:rsidRPr="00EF7C41">
        <w:rPr>
          <w:rFonts w:asciiTheme="minorHAnsi" w:hAnsiTheme="minorHAnsi" w:cs="Arial"/>
          <w:b/>
          <w:bCs/>
          <w:lang w:eastAsia="es-ES"/>
        </w:rPr>
        <w:t>3</w:t>
      </w:r>
      <w:r w:rsidR="00591972">
        <w:rPr>
          <w:rFonts w:asciiTheme="minorHAnsi" w:hAnsiTheme="minorHAnsi" w:cs="Arial"/>
          <w:b/>
          <w:bCs/>
          <w:lang w:eastAsia="es-ES"/>
        </w:rPr>
        <w:t>2</w:t>
      </w:r>
      <w:r w:rsidR="00591972" w:rsidRPr="00EF7C41">
        <w:rPr>
          <w:rFonts w:asciiTheme="minorHAnsi" w:hAnsiTheme="minorHAnsi" w:cs="Arial"/>
          <w:b/>
          <w:bCs/>
          <w:lang w:eastAsia="es-ES"/>
        </w:rPr>
        <w:t xml:space="preserve"> 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empresas funcionan con éxito, </w:t>
      </w:r>
      <w:r w:rsidR="0044009C">
        <w:rPr>
          <w:rFonts w:asciiTheme="minorHAnsi" w:hAnsiTheme="minorHAnsi" w:cs="Arial"/>
          <w:b/>
          <w:bCs/>
          <w:lang w:eastAsia="es-ES"/>
        </w:rPr>
        <w:t xml:space="preserve">se </w:t>
      </w:r>
      <w:r w:rsidRPr="00EF7C41">
        <w:rPr>
          <w:rFonts w:asciiTheme="minorHAnsi" w:hAnsiTheme="minorHAnsi" w:cs="Arial"/>
          <w:b/>
          <w:bCs/>
          <w:lang w:eastAsia="es-ES"/>
        </w:rPr>
        <w:t>ha</w:t>
      </w:r>
      <w:r w:rsidR="0044009C">
        <w:rPr>
          <w:rFonts w:asciiTheme="minorHAnsi" w:hAnsiTheme="minorHAnsi" w:cs="Arial"/>
          <w:b/>
          <w:bCs/>
          <w:lang w:eastAsia="es-ES"/>
        </w:rPr>
        <w:t>n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 creado </w:t>
      </w:r>
      <w:r w:rsidR="00B04AC6">
        <w:rPr>
          <w:rFonts w:asciiTheme="minorHAnsi" w:hAnsiTheme="minorHAnsi" w:cs="Arial"/>
          <w:b/>
          <w:bCs/>
          <w:lang w:eastAsia="es-ES"/>
        </w:rPr>
        <w:t>7</w:t>
      </w:r>
      <w:r w:rsidR="00591972">
        <w:rPr>
          <w:rFonts w:asciiTheme="minorHAnsi" w:hAnsiTheme="minorHAnsi" w:cs="Arial"/>
          <w:b/>
          <w:bCs/>
          <w:lang w:eastAsia="es-ES"/>
        </w:rPr>
        <w:t>3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 puestos de trabajo y </w:t>
      </w:r>
      <w:r w:rsidR="0044009C">
        <w:rPr>
          <w:rFonts w:asciiTheme="minorHAnsi" w:hAnsiTheme="minorHAnsi" w:cs="Arial"/>
          <w:b/>
          <w:bCs/>
          <w:lang w:eastAsia="es-ES"/>
        </w:rPr>
        <w:t>se ha alcanzado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 una facturación </w:t>
      </w:r>
      <w:r w:rsidR="0044009C">
        <w:rPr>
          <w:rFonts w:asciiTheme="minorHAnsi" w:hAnsiTheme="minorHAnsi" w:cs="Arial"/>
          <w:b/>
          <w:bCs/>
          <w:lang w:eastAsia="es-ES"/>
        </w:rPr>
        <w:t>global de</w:t>
      </w:r>
      <w:r w:rsidRPr="00EF7C41">
        <w:rPr>
          <w:rFonts w:asciiTheme="minorHAnsi" w:hAnsiTheme="minorHAnsi" w:cs="Arial"/>
          <w:b/>
          <w:bCs/>
          <w:lang w:eastAsia="es-ES"/>
        </w:rPr>
        <w:t xml:space="preserve"> 1,5M€ anuales</w:t>
      </w:r>
    </w:p>
    <w:p w:rsidR="00EF7C41" w:rsidRPr="00EF7C41" w:rsidRDefault="00EF7C41" w:rsidP="00EF7C41">
      <w:pPr>
        <w:spacing w:before="60" w:after="60"/>
        <w:jc w:val="both"/>
        <w:rPr>
          <w:rFonts w:asciiTheme="minorHAnsi" w:hAnsiTheme="minorHAnsi" w:cs="Arial"/>
          <w:b/>
          <w:bCs/>
          <w:sz w:val="12"/>
          <w:szCs w:val="12"/>
          <w:lang w:eastAsia="es-ES"/>
        </w:rPr>
      </w:pPr>
    </w:p>
    <w:p w:rsidR="00B937B0" w:rsidRPr="00EF7C41" w:rsidRDefault="00B937B0" w:rsidP="00B937B0">
      <w:pPr>
        <w:pStyle w:val="Prrafodelista"/>
        <w:numPr>
          <w:ilvl w:val="0"/>
          <w:numId w:val="4"/>
        </w:numPr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eastAsia="es-ES"/>
        </w:rPr>
        <w:t xml:space="preserve">En tan sólo cuatro años se ha duplicado el número de emprendedores participantes, reflejo de la buena aceptación y el incentivo al emprendimiento </w:t>
      </w:r>
      <w:r w:rsidR="0044009C">
        <w:rPr>
          <w:rFonts w:asciiTheme="minorHAnsi" w:hAnsiTheme="minorHAnsi" w:cs="Arial"/>
          <w:b/>
          <w:bCs/>
          <w:lang w:eastAsia="es-ES"/>
        </w:rPr>
        <w:t>de la iniciativa</w:t>
      </w:r>
    </w:p>
    <w:p w:rsidR="0044009C" w:rsidRDefault="0044009C" w:rsidP="00255C3B">
      <w:pPr>
        <w:spacing w:before="60" w:after="60" w:line="240" w:lineRule="auto"/>
        <w:jc w:val="both"/>
        <w:rPr>
          <w:i/>
        </w:rPr>
      </w:pPr>
    </w:p>
    <w:p w:rsidR="00A110C9" w:rsidRDefault="00A2346E" w:rsidP="00255C3B">
      <w:pPr>
        <w:spacing w:before="60" w:after="60" w:line="240" w:lineRule="auto"/>
        <w:jc w:val="both"/>
        <w:rPr>
          <w:b/>
        </w:rPr>
      </w:pPr>
      <w:r>
        <w:rPr>
          <w:i/>
        </w:rPr>
        <w:t xml:space="preserve">Santander, 25 de febrero de 2015.- </w:t>
      </w:r>
      <w:r w:rsidR="00255C3B" w:rsidRPr="00005B1A">
        <w:t xml:space="preserve">La Fundación Botín </w:t>
      </w:r>
      <w:r>
        <w:t>anuncia la apertura d</w:t>
      </w:r>
      <w:r w:rsidR="00A82E04">
        <w:t xml:space="preserve">el proceso de </w:t>
      </w:r>
      <w:r>
        <w:t>i</w:t>
      </w:r>
      <w:r w:rsidR="00A82E04">
        <w:t xml:space="preserve">nscripción de </w:t>
      </w:r>
      <w:r>
        <w:t xml:space="preserve">la </w:t>
      </w:r>
      <w:r w:rsidR="00A110C9">
        <w:t>V</w:t>
      </w:r>
      <w:r>
        <w:t xml:space="preserve"> edición</w:t>
      </w:r>
      <w:r w:rsidR="00A110C9">
        <w:t xml:space="preserve"> del </w:t>
      </w:r>
      <w:r w:rsidR="00BB16C0">
        <w:t xml:space="preserve">Programa </w:t>
      </w:r>
      <w:r w:rsidR="00A110C9">
        <w:t>de Iniciativas Empresariales</w:t>
      </w:r>
      <w:r>
        <w:t xml:space="preserve"> Nansaemprende, </w:t>
      </w:r>
      <w:r w:rsidR="00BB16C0">
        <w:t xml:space="preserve">con el </w:t>
      </w:r>
      <w:r w:rsidR="00A110C9">
        <w:t xml:space="preserve"> que responde </w:t>
      </w:r>
      <w:r w:rsidRPr="00A2346E">
        <w:t xml:space="preserve">a la importancia que para la institución tiene la </w:t>
      </w:r>
      <w:r w:rsidRPr="00A110C9">
        <w:rPr>
          <w:bCs/>
        </w:rPr>
        <w:t xml:space="preserve">promoción del tejido empresarial y el estímulo al emprendimiento en </w:t>
      </w:r>
      <w:r w:rsidR="00B04AC6">
        <w:rPr>
          <w:bCs/>
        </w:rPr>
        <w:t xml:space="preserve">el </w:t>
      </w:r>
      <w:r w:rsidR="00F040E9" w:rsidRPr="00F040E9">
        <w:rPr>
          <w:b/>
          <w:bCs/>
        </w:rPr>
        <w:t xml:space="preserve">Valle del Nansa y </w:t>
      </w:r>
      <w:proofErr w:type="spellStart"/>
      <w:r w:rsidR="00F040E9" w:rsidRPr="00F040E9">
        <w:rPr>
          <w:b/>
          <w:bCs/>
        </w:rPr>
        <w:t>Peñarrubia</w:t>
      </w:r>
      <w:proofErr w:type="spellEnd"/>
      <w:r w:rsidR="00B04AC6">
        <w:rPr>
          <w:bCs/>
        </w:rPr>
        <w:t xml:space="preserve">, así como en </w:t>
      </w:r>
      <w:r w:rsidR="00BB16C0">
        <w:rPr>
          <w:bCs/>
        </w:rPr>
        <w:t xml:space="preserve"> </w:t>
      </w:r>
      <w:r w:rsidRPr="00A110C9">
        <w:rPr>
          <w:bCs/>
        </w:rPr>
        <w:t xml:space="preserve">las comarcas </w:t>
      </w:r>
      <w:r w:rsidR="00B04AC6">
        <w:rPr>
          <w:bCs/>
        </w:rPr>
        <w:t xml:space="preserve">del </w:t>
      </w:r>
      <w:r w:rsidRPr="00A110C9">
        <w:rPr>
          <w:bCs/>
        </w:rPr>
        <w:t>Saja y Liébana.</w:t>
      </w:r>
      <w:r w:rsidR="00A110C9">
        <w:rPr>
          <w:bCs/>
        </w:rPr>
        <w:t xml:space="preserve"> A través de Nansaemprende, </w:t>
      </w:r>
      <w:r w:rsidR="00255C3B" w:rsidRPr="00005B1A">
        <w:rPr>
          <w:b/>
        </w:rPr>
        <w:t>1</w:t>
      </w:r>
      <w:r w:rsidR="00A110C9">
        <w:rPr>
          <w:b/>
        </w:rPr>
        <w:t>47</w:t>
      </w:r>
      <w:r w:rsidR="00255C3B" w:rsidRPr="00005B1A">
        <w:rPr>
          <w:b/>
        </w:rPr>
        <w:t xml:space="preserve"> emprendedores</w:t>
      </w:r>
      <w:r w:rsidR="00A110C9">
        <w:rPr>
          <w:b/>
        </w:rPr>
        <w:t xml:space="preserve"> han recibido formación en los últimos cuatro años, lo que se traduce en </w:t>
      </w:r>
      <w:r w:rsidR="00B04AC6">
        <w:rPr>
          <w:b/>
        </w:rPr>
        <w:t>32</w:t>
      </w:r>
      <w:r w:rsidR="00A110C9" w:rsidRPr="00A110C9">
        <w:rPr>
          <w:b/>
        </w:rPr>
        <w:t xml:space="preserve"> empresas</w:t>
      </w:r>
      <w:r w:rsidR="00A110C9">
        <w:rPr>
          <w:b/>
        </w:rPr>
        <w:t xml:space="preserve"> en funcionamiento y</w:t>
      </w:r>
      <w:r w:rsidR="00A110C9" w:rsidRPr="00A110C9">
        <w:rPr>
          <w:b/>
        </w:rPr>
        <w:t xml:space="preserve"> </w:t>
      </w:r>
      <w:r w:rsidR="00B04AC6">
        <w:rPr>
          <w:b/>
        </w:rPr>
        <w:t>73</w:t>
      </w:r>
      <w:r w:rsidR="00A110C9" w:rsidRPr="00A110C9">
        <w:rPr>
          <w:b/>
        </w:rPr>
        <w:t xml:space="preserve"> </w:t>
      </w:r>
      <w:r w:rsidR="00A110C9">
        <w:rPr>
          <w:b/>
        </w:rPr>
        <w:t>puestos de trabajo creados.</w:t>
      </w:r>
    </w:p>
    <w:p w:rsidR="00A110C9" w:rsidRPr="00A110C9" w:rsidRDefault="00A110C9" w:rsidP="00255C3B">
      <w:pPr>
        <w:spacing w:before="60" w:after="60" w:line="240" w:lineRule="auto"/>
        <w:jc w:val="both"/>
      </w:pPr>
    </w:p>
    <w:p w:rsidR="00A56030" w:rsidRDefault="00255C3B" w:rsidP="00C039E8">
      <w:pPr>
        <w:spacing w:before="60" w:after="60" w:line="240" w:lineRule="auto"/>
        <w:jc w:val="both"/>
      </w:pPr>
      <w:r w:rsidRPr="00A110C9">
        <w:t>La convocatoria</w:t>
      </w:r>
      <w:r w:rsidR="00A110C9">
        <w:t>, que estará a</w:t>
      </w:r>
      <w:r w:rsidRPr="00A110C9">
        <w:t xml:space="preserve">bierta hasta el próximo </w:t>
      </w:r>
      <w:r w:rsidR="00A110C9" w:rsidRPr="00A110C9">
        <w:t>24</w:t>
      </w:r>
      <w:r w:rsidRPr="00A110C9">
        <w:t xml:space="preserve"> de marzo de 201</w:t>
      </w:r>
      <w:r w:rsidR="00A110C9" w:rsidRPr="00A110C9">
        <w:t>5,</w:t>
      </w:r>
      <w:r w:rsidRPr="00A110C9">
        <w:t xml:space="preserve"> </w:t>
      </w:r>
      <w:r w:rsidR="00995E89">
        <w:t>refuerza en s</w:t>
      </w:r>
      <w:r w:rsidR="00BC05C5">
        <w:t>u quinta</w:t>
      </w:r>
      <w:r w:rsidR="00A110C9">
        <w:t xml:space="preserve"> edición</w:t>
      </w:r>
      <w:r w:rsidR="00C039E8" w:rsidRPr="00C039E8">
        <w:rPr>
          <w:b/>
        </w:rPr>
        <w:t xml:space="preserve"> su apuesta</w:t>
      </w:r>
      <w:r w:rsidR="00A110C9" w:rsidRPr="00C039E8">
        <w:rPr>
          <w:b/>
        </w:rPr>
        <w:t xml:space="preserve"> por la formación</w:t>
      </w:r>
      <w:r w:rsidR="00580006">
        <w:rPr>
          <w:b/>
        </w:rPr>
        <w:t xml:space="preserve"> y el apoyo a los promotores de las iniciativas empresariales</w:t>
      </w:r>
      <w:r w:rsidR="00C039E8" w:rsidRPr="00A110C9">
        <w:t>,</w:t>
      </w:r>
      <w:r w:rsidR="00C039E8">
        <w:t xml:space="preserve"> lo que sin duda contribuirá al objetivo </w:t>
      </w:r>
      <w:r w:rsidR="00A56030">
        <w:t>global de</w:t>
      </w:r>
      <w:r w:rsidR="00C039E8">
        <w:t xml:space="preserve"> posicionar </w:t>
      </w:r>
      <w:r w:rsidR="000D175A">
        <w:t>la zona</w:t>
      </w:r>
      <w:r w:rsidR="00C039E8">
        <w:t xml:space="preserve"> </w:t>
      </w:r>
      <w:r w:rsidR="00C039E8" w:rsidRPr="00C039E8">
        <w:t>como referente de emprendimiento rural.</w:t>
      </w:r>
      <w:r w:rsidR="00C039E8" w:rsidRPr="00A110C9">
        <w:t xml:space="preserve"> </w:t>
      </w:r>
    </w:p>
    <w:p w:rsidR="00A56030" w:rsidRDefault="00A56030" w:rsidP="00C039E8">
      <w:pPr>
        <w:spacing w:before="60" w:after="60" w:line="240" w:lineRule="auto"/>
        <w:jc w:val="both"/>
      </w:pPr>
    </w:p>
    <w:p w:rsidR="00C039E8" w:rsidRDefault="00C039E8" w:rsidP="00C039E8">
      <w:pPr>
        <w:spacing w:before="60" w:after="60" w:line="240" w:lineRule="auto"/>
        <w:jc w:val="both"/>
      </w:pPr>
      <w:r>
        <w:t xml:space="preserve">Además de la apuesta por la formación, la </w:t>
      </w:r>
      <w:r w:rsidR="00A70B99">
        <w:t>I</w:t>
      </w:r>
      <w:r>
        <w:t xml:space="preserve">nstitución ha decidido </w:t>
      </w:r>
      <w:r w:rsidR="00A56030">
        <w:t>ampliar</w:t>
      </w:r>
      <w:r>
        <w:t xml:space="preserve"> su apoyo a los emprendedores</w:t>
      </w:r>
      <w:r w:rsidR="00A56030">
        <w:t xml:space="preserve"> a dos años</w:t>
      </w:r>
      <w:r>
        <w:t xml:space="preserve">, </w:t>
      </w:r>
      <w:r w:rsidRPr="00BC05C5">
        <w:rPr>
          <w:b/>
        </w:rPr>
        <w:t>pudiendo</w:t>
      </w:r>
      <w:r w:rsidR="00A56030" w:rsidRPr="00BC05C5">
        <w:rPr>
          <w:b/>
        </w:rPr>
        <w:t xml:space="preserve"> así </w:t>
      </w:r>
      <w:r w:rsidRPr="00BC05C5">
        <w:rPr>
          <w:b/>
        </w:rPr>
        <w:t>acompañarlos y asesorarlos también durante la puesta en marcha de sus proyectos empresariales</w:t>
      </w:r>
      <w:r w:rsidR="00A56030">
        <w:t xml:space="preserve">. Como modalidad de premio, en esta quinta edición se repartirán ayudas a modo de </w:t>
      </w:r>
      <w:r w:rsidR="00A56030" w:rsidRPr="00BC05C5">
        <w:rPr>
          <w:i/>
        </w:rPr>
        <w:t>Capital Semilla</w:t>
      </w:r>
      <w:r w:rsidR="00A56030" w:rsidRPr="00A56030">
        <w:t xml:space="preserve">, </w:t>
      </w:r>
      <w:r w:rsidR="00E35CAC">
        <w:t>d</w:t>
      </w:r>
      <w:r w:rsidR="00A70B99">
        <w:t>otadas con 5.000€,</w:t>
      </w:r>
      <w:r w:rsidR="00E35CAC">
        <w:t xml:space="preserve"> así como un </w:t>
      </w:r>
      <w:r w:rsidR="00F040E9" w:rsidRPr="00F040E9">
        <w:rPr>
          <w:b/>
        </w:rPr>
        <w:t>Programa de Apoyo a los Emprendedores</w:t>
      </w:r>
      <w:r w:rsidR="002957A2">
        <w:t xml:space="preserve"> </w:t>
      </w:r>
      <w:r w:rsidRPr="00BC05C5">
        <w:rPr>
          <w:b/>
        </w:rPr>
        <w:t>durante el primer año de vida de sus proyectos</w:t>
      </w:r>
      <w:r w:rsidRPr="00A56030">
        <w:t xml:space="preserve">, </w:t>
      </w:r>
      <w:r w:rsidR="0044009C">
        <w:t>tiempo durante el cual</w:t>
      </w:r>
      <w:r w:rsidRPr="00A56030">
        <w:t xml:space="preserve"> </w:t>
      </w:r>
      <w:r w:rsidR="00BC05C5">
        <w:t>suelen encontrar</w:t>
      </w:r>
      <w:r w:rsidR="0044009C">
        <w:t>se</w:t>
      </w:r>
      <w:r w:rsidRPr="00A56030">
        <w:t xml:space="preserve"> con más problemas y trabas administrativas, y acompañarlos así más allá de la fase previa de redacción del plan de negocio.</w:t>
      </w:r>
    </w:p>
    <w:p w:rsidR="00641123" w:rsidRDefault="00641123" w:rsidP="00C039E8">
      <w:pPr>
        <w:spacing w:before="60" w:after="60" w:line="240" w:lineRule="auto"/>
        <w:jc w:val="both"/>
      </w:pPr>
    </w:p>
    <w:p w:rsidR="00BC05C5" w:rsidRPr="00BC05C5" w:rsidRDefault="00BC05C5" w:rsidP="00C039E8">
      <w:pPr>
        <w:spacing w:before="60" w:after="60" w:line="240" w:lineRule="auto"/>
        <w:jc w:val="both"/>
        <w:rPr>
          <w:b/>
        </w:rPr>
      </w:pPr>
      <w:r w:rsidRPr="00BC05C5">
        <w:rPr>
          <w:b/>
        </w:rPr>
        <w:t>Balance 2011-2014</w:t>
      </w:r>
    </w:p>
    <w:p w:rsidR="00EF7C41" w:rsidRDefault="00A56030" w:rsidP="00EF7C41">
      <w:pPr>
        <w:spacing w:before="60" w:after="60" w:line="240" w:lineRule="auto"/>
        <w:jc w:val="both"/>
      </w:pPr>
      <w:r w:rsidRPr="00A56030">
        <w:t xml:space="preserve">Desde su creación en 2011, </w:t>
      </w:r>
      <w:r w:rsidR="00A60CB8" w:rsidRPr="00BC05C5">
        <w:rPr>
          <w:b/>
        </w:rPr>
        <w:t>3</w:t>
      </w:r>
      <w:r w:rsidR="00A60CB8">
        <w:rPr>
          <w:b/>
        </w:rPr>
        <w:t>2</w:t>
      </w:r>
      <w:r w:rsidR="00A60CB8" w:rsidRPr="00BC05C5">
        <w:rPr>
          <w:b/>
        </w:rPr>
        <w:t xml:space="preserve"> </w:t>
      </w:r>
      <w:r w:rsidRPr="00BC05C5">
        <w:rPr>
          <w:b/>
        </w:rPr>
        <w:t xml:space="preserve">empresas funcionan con éxito, habiéndose creado </w:t>
      </w:r>
      <w:r w:rsidR="00A60CB8" w:rsidRPr="00BC05C5">
        <w:rPr>
          <w:b/>
        </w:rPr>
        <w:t>7</w:t>
      </w:r>
      <w:r w:rsidR="00A60CB8">
        <w:rPr>
          <w:b/>
        </w:rPr>
        <w:t>3</w:t>
      </w:r>
      <w:r w:rsidR="00A60CB8" w:rsidRPr="00BC05C5">
        <w:rPr>
          <w:b/>
        </w:rPr>
        <w:t xml:space="preserve"> </w:t>
      </w:r>
      <w:r w:rsidRPr="00BC05C5">
        <w:rPr>
          <w:b/>
        </w:rPr>
        <w:t>puestos de trabajo y lográndose una facturación global que ronda los 1,5M€ anuales</w:t>
      </w:r>
      <w:r w:rsidRPr="00A56030">
        <w:t>. Además, gracias a este programa han recibido formación 147 personas y se ha impulsado el espíritu emprendedor de la zona.</w:t>
      </w:r>
      <w:r>
        <w:t xml:space="preserve"> </w:t>
      </w:r>
      <w:r w:rsidR="00BC05C5">
        <w:t>Asimismo, m</w:t>
      </w:r>
      <w:r w:rsidR="00EF7C41">
        <w:t xml:space="preserve">erece la pena </w:t>
      </w:r>
      <w:r w:rsidR="00BC05C5">
        <w:t>destacar</w:t>
      </w:r>
      <w:r w:rsidR="00EF7C41">
        <w:t xml:space="preserve"> que -e</w:t>
      </w:r>
      <w:r w:rsidR="00EF7C41" w:rsidRPr="00EF7C41">
        <w:t>n tan sólo cuatro años</w:t>
      </w:r>
      <w:r w:rsidR="00EF7C41">
        <w:t>-</w:t>
      </w:r>
      <w:r w:rsidR="00EF7C41" w:rsidRPr="00EF7C41">
        <w:t xml:space="preserve"> se ha duplicado el número </w:t>
      </w:r>
      <w:r w:rsidR="00EF7C41">
        <w:t xml:space="preserve">de emprendedores participantes, siendo muy </w:t>
      </w:r>
      <w:r w:rsidR="00BC05C5">
        <w:t>llamativa</w:t>
      </w:r>
      <w:r w:rsidR="00EF7C41">
        <w:t xml:space="preserve"> la alta participación de la mujer, liderando al menos el 43% de las iniciativas puestas en marcha en este tiempo. </w:t>
      </w:r>
    </w:p>
    <w:p w:rsidR="00BC05C5" w:rsidRDefault="00BC05C5" w:rsidP="00EF7C41">
      <w:pPr>
        <w:spacing w:before="60" w:after="60" w:line="240" w:lineRule="auto"/>
        <w:jc w:val="both"/>
      </w:pPr>
    </w:p>
    <w:p w:rsidR="00EF7C41" w:rsidRPr="00EF7C41" w:rsidRDefault="00BC05C5" w:rsidP="00BC05C5">
      <w:pPr>
        <w:spacing w:before="60" w:after="60" w:line="240" w:lineRule="auto"/>
        <w:jc w:val="both"/>
      </w:pPr>
      <w:r>
        <w:t xml:space="preserve">Gracias a la apuesta por las nuevas tecnologías que desde Nansaemprende se lleva a cabo, </w:t>
      </w:r>
      <w:r w:rsidRPr="000D175A">
        <w:rPr>
          <w:b/>
        </w:rPr>
        <w:t>e</w:t>
      </w:r>
      <w:r w:rsidR="00EF7C41" w:rsidRPr="000D175A">
        <w:rPr>
          <w:b/>
        </w:rPr>
        <w:t>l 56% de los proyectos activos aprovecha las herramientas que ofrece Internet para mejorar su cuenta de resultados</w:t>
      </w:r>
      <w:r>
        <w:t>. Además, l</w:t>
      </w:r>
      <w:r w:rsidR="00EF7C41" w:rsidRPr="00EF7C41">
        <w:t>a formación sigue siendo muy valorada por los emprendedores, con tasas de asistencia cercanas al 90% en la última edición</w:t>
      </w:r>
      <w:r w:rsidR="0044009C">
        <w:t>.</w:t>
      </w:r>
    </w:p>
    <w:p w:rsidR="00C039E8" w:rsidRDefault="00C039E8" w:rsidP="00953135">
      <w:pPr>
        <w:spacing w:before="60" w:after="60" w:line="240" w:lineRule="auto"/>
        <w:jc w:val="both"/>
        <w:rPr>
          <w:color w:val="4F81BD"/>
        </w:rPr>
      </w:pPr>
    </w:p>
    <w:p w:rsidR="009F6A43" w:rsidRDefault="009F6A43" w:rsidP="009F6A43">
      <w:pPr>
        <w:spacing w:before="60" w:after="60" w:line="240" w:lineRule="auto"/>
        <w:jc w:val="center"/>
        <w:rPr>
          <w:b/>
          <w:u w:val="single"/>
        </w:rPr>
      </w:pPr>
      <w:r w:rsidRPr="009F6A43">
        <w:rPr>
          <w:b/>
          <w:u w:val="single"/>
        </w:rPr>
        <w:t xml:space="preserve">Tabla resumen </w:t>
      </w:r>
      <w:r w:rsidR="00124CD2">
        <w:rPr>
          <w:b/>
          <w:u w:val="single"/>
        </w:rPr>
        <w:t>de participación</w:t>
      </w:r>
      <w:r w:rsidRPr="009F6A43">
        <w:rPr>
          <w:b/>
          <w:u w:val="single"/>
        </w:rPr>
        <w:t xml:space="preserve"> 2011-2014</w:t>
      </w:r>
    </w:p>
    <w:p w:rsidR="009F6A43" w:rsidRPr="009F6A43" w:rsidRDefault="009F6A43" w:rsidP="009F6A43">
      <w:pPr>
        <w:spacing w:before="60" w:after="60" w:line="240" w:lineRule="auto"/>
        <w:jc w:val="center"/>
        <w:rPr>
          <w:b/>
          <w:color w:val="4F81BD"/>
          <w:u w:val="single"/>
        </w:rPr>
      </w:pPr>
    </w:p>
    <w:tbl>
      <w:tblPr>
        <w:tblW w:w="8884" w:type="dxa"/>
        <w:jc w:val="center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8"/>
        <w:gridCol w:w="1082"/>
        <w:gridCol w:w="1083"/>
        <w:gridCol w:w="1017"/>
        <w:gridCol w:w="66"/>
        <w:gridCol w:w="836"/>
        <w:gridCol w:w="992"/>
      </w:tblGrid>
      <w:tr w:rsidR="009F6A43" w:rsidRPr="007B749F" w:rsidTr="009F6A43">
        <w:trPr>
          <w:tblCellSpacing w:w="15" w:type="dxa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eastAsia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B749F">
              <w:rPr>
                <w:rFonts w:asciiTheme="minorHAnsi" w:hAnsiTheme="minorHAnsi"/>
                <w:bCs/>
              </w:rPr>
              <w:t>2011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B749F">
              <w:rPr>
                <w:rFonts w:asciiTheme="minorHAnsi" w:hAnsiTheme="minorHAnsi"/>
                <w:bCs/>
              </w:rPr>
              <w:t>2012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B749F">
              <w:rPr>
                <w:rFonts w:asciiTheme="minorHAnsi" w:hAnsiTheme="minorHAnsi"/>
                <w:bCs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B749F">
              <w:rPr>
                <w:rFonts w:asciiTheme="minorHAnsi" w:hAnsiTheme="minorHAnsi"/>
                <w:bCs/>
              </w:rPr>
              <w:t>2014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B749F">
              <w:rPr>
                <w:rFonts w:asciiTheme="minorHAnsi" w:hAnsiTheme="minorHAnsi"/>
                <w:b/>
                <w:bCs/>
              </w:rPr>
              <w:t>TOTAL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749F">
              <w:rPr>
                <w:rFonts w:asciiTheme="minorHAnsi" w:hAnsiTheme="minorHAnsi"/>
              </w:rPr>
              <w:t>Emprendedores Participantes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37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B749F">
              <w:rPr>
                <w:rFonts w:asciiTheme="minorHAnsi" w:hAnsiTheme="minorHAnsi"/>
                <w:b/>
                <w:bCs/>
              </w:rPr>
              <w:t>147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749F">
              <w:rPr>
                <w:rFonts w:asciiTheme="minorHAnsi" w:hAnsiTheme="minorHAnsi"/>
              </w:rPr>
              <w:t xml:space="preserve">Proyectos Participantes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B749F">
              <w:rPr>
                <w:rFonts w:asciiTheme="minorHAnsi" w:hAnsiTheme="minorHAnsi"/>
                <w:b/>
                <w:bCs/>
              </w:rPr>
              <w:t>115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749F">
              <w:rPr>
                <w:rFonts w:asciiTheme="minorHAnsi" w:hAnsiTheme="minorHAnsi"/>
              </w:rPr>
              <w:t>Planes de Negocio Presentados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14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7B749F">
              <w:rPr>
                <w:rFonts w:asciiTheme="minorHAnsi" w:hAnsiTheme="minorHAnsi"/>
                <w:b/>
                <w:bCs/>
              </w:rPr>
              <w:t>61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B749F">
              <w:rPr>
                <w:rFonts w:asciiTheme="minorHAnsi" w:hAnsiTheme="minorHAnsi"/>
              </w:rPr>
              <w:t>Empresas  en Funcionamiento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E70A4F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A43" w:rsidRPr="00862DC7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A60CB8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32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862DC7">
              <w:rPr>
                <w:rFonts w:asciiTheme="minorHAnsi" w:hAnsiTheme="minorHAnsi"/>
              </w:rPr>
              <w:t>Empresas Pendientes (Obras, Licencias, Puesta en Marcha…)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862DC7" w:rsidRDefault="00A60CB8" w:rsidP="0059197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6A43" w:rsidRPr="007B749F" w:rsidRDefault="009F6A43" w:rsidP="005919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B749F">
              <w:rPr>
                <w:rFonts w:asciiTheme="minorHAnsi" w:hAnsiTheme="minorHAnsi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6A43" w:rsidRPr="007B749F" w:rsidRDefault="00A60CB8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43" w:rsidRPr="007B749F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Facturación aproximada que generan los proyectos empresariales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B" w:rsidRDefault="00E70A4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1.5</w:t>
            </w:r>
            <w:r w:rsidRPr="006E4F63">
              <w:rPr>
                <w:rFonts w:asciiTheme="minorHAnsi" w:hAnsiTheme="minorHAnsi"/>
                <w:b/>
              </w:rPr>
              <w:t>02</w:t>
            </w:r>
            <w:r>
              <w:rPr>
                <w:rFonts w:asciiTheme="minorHAnsi" w:hAnsiTheme="minorHAnsi"/>
                <w:b/>
              </w:rPr>
              <w:t>.000 €</w:t>
            </w:r>
          </w:p>
        </w:tc>
      </w:tr>
      <w:tr w:rsidR="009F6A43" w:rsidRPr="007B749F" w:rsidTr="009F6A43">
        <w:trPr>
          <w:tblCellSpacing w:w="15" w:type="dxa"/>
          <w:jc w:val="center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43" w:rsidRDefault="009F6A43" w:rsidP="0059197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Puestos de trabajo aproximados que generan los proyectos empresariales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3" w:rsidRPr="006E4F63" w:rsidRDefault="00E70A4F" w:rsidP="0059197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</w:t>
            </w:r>
          </w:p>
        </w:tc>
      </w:tr>
    </w:tbl>
    <w:p w:rsidR="009F6A43" w:rsidRDefault="009F6A43" w:rsidP="00953135">
      <w:pPr>
        <w:spacing w:before="60" w:after="60" w:line="240" w:lineRule="auto"/>
        <w:jc w:val="both"/>
        <w:rPr>
          <w:color w:val="4F81BD"/>
        </w:rPr>
      </w:pPr>
    </w:p>
    <w:p w:rsidR="00B42D11" w:rsidRDefault="00B42D11" w:rsidP="00A70B99">
      <w:pPr>
        <w:spacing w:before="60" w:after="60" w:line="240" w:lineRule="auto"/>
        <w:jc w:val="both"/>
      </w:pPr>
      <w:r w:rsidRPr="00A70B99">
        <w:t xml:space="preserve">En sus dos primeras ediciones (2011 y 2012), Nansaemprende  estuvo circunscrito al territorio del Valle del Nansa y </w:t>
      </w:r>
      <w:proofErr w:type="spellStart"/>
      <w:r w:rsidRPr="00A70B99">
        <w:t>Peñarrubia</w:t>
      </w:r>
      <w:proofErr w:type="spellEnd"/>
      <w:r w:rsidRPr="00A70B99">
        <w:t>, mientras que desde 2013 se abrió también a los territorios del Saja y de Liébana, ofreciendo la posibilidad de participar a los emprendedores de estas comarcas y favoreciendo así la creación de una Red de Emprendedores.</w:t>
      </w:r>
    </w:p>
    <w:p w:rsidR="00A70B99" w:rsidRPr="00A70B99" w:rsidRDefault="00A70B99" w:rsidP="00A70B99">
      <w:pPr>
        <w:spacing w:before="60" w:after="60" w:line="240" w:lineRule="auto"/>
        <w:jc w:val="both"/>
      </w:pPr>
    </w:p>
    <w:p w:rsidR="009722B9" w:rsidRPr="009722B9" w:rsidRDefault="009722B9" w:rsidP="009722B9">
      <w:pPr>
        <w:spacing w:before="60" w:after="60" w:line="240" w:lineRule="auto"/>
        <w:jc w:val="both"/>
      </w:pPr>
      <w:r w:rsidRPr="00124CD2">
        <w:rPr>
          <w:b/>
        </w:rPr>
        <w:t>La inversión realizada por parte de la Fundación en las cuatro primeras ediciones de Nansaemprende asciende a  430.000€</w:t>
      </w:r>
      <w:r>
        <w:t>, mientras l</w:t>
      </w:r>
      <w:r w:rsidRPr="009722B9">
        <w:t xml:space="preserve">os proyectos presentados </w:t>
      </w:r>
      <w:r>
        <w:t xml:space="preserve">se enmarcan en las áreas de </w:t>
      </w:r>
      <w:r w:rsidRPr="009722B9">
        <w:t>turismo rural – con propuestas innovadoras que relacionan deporte y aventura – restauración, artesanía, apicultura, ganadería de ovino y de vacuno, agricultura ecológica y pequeñas industrias agroalimentarias</w:t>
      </w:r>
      <w:r>
        <w:t>,</w:t>
      </w:r>
      <w:r w:rsidRPr="009722B9">
        <w:t xml:space="preserve"> como</w:t>
      </w:r>
      <w:r>
        <w:t xml:space="preserve"> la</w:t>
      </w:r>
      <w:r w:rsidRPr="009722B9">
        <w:t xml:space="preserve"> elaboración de embutidos, quesos, mermeladas o pasta.</w:t>
      </w:r>
    </w:p>
    <w:p w:rsidR="009722B9" w:rsidRDefault="009722B9" w:rsidP="00953135">
      <w:pPr>
        <w:spacing w:before="60" w:after="60" w:line="240" w:lineRule="auto"/>
        <w:jc w:val="both"/>
        <w:rPr>
          <w:color w:val="4F81BD"/>
        </w:rPr>
      </w:pPr>
    </w:p>
    <w:p w:rsidR="00A56030" w:rsidRPr="009F6A43" w:rsidRDefault="009F6A43" w:rsidP="00953135">
      <w:pPr>
        <w:spacing w:before="60" w:after="60" w:line="240" w:lineRule="auto"/>
        <w:jc w:val="both"/>
        <w:rPr>
          <w:b/>
          <w:u w:val="single"/>
        </w:rPr>
      </w:pPr>
      <w:r w:rsidRPr="009F6A43">
        <w:rPr>
          <w:b/>
          <w:u w:val="single"/>
        </w:rPr>
        <w:t>V edición Nansaemprende</w:t>
      </w:r>
    </w:p>
    <w:p w:rsidR="0017266D" w:rsidRDefault="00F30254" w:rsidP="00A70B99">
      <w:pPr>
        <w:spacing w:before="60" w:after="60" w:line="240" w:lineRule="auto"/>
        <w:jc w:val="both"/>
      </w:pPr>
      <w:r w:rsidRPr="00A70B99">
        <w:t>E</w:t>
      </w:r>
      <w:r w:rsidR="000D175A" w:rsidRPr="00A70B99">
        <w:t>n su quinta edición,</w:t>
      </w:r>
      <w:r w:rsidR="00B42D11" w:rsidRPr="00A70B99">
        <w:t xml:space="preserve"> el programa trata de extender el apoyo a los emprendedores, estructurándose para ello</w:t>
      </w:r>
      <w:r w:rsidR="0017266D" w:rsidRPr="00A70B99">
        <w:t xml:space="preserve"> </w:t>
      </w:r>
      <w:r w:rsidR="000D175A" w:rsidRPr="00A70B99">
        <w:t>en base a</w:t>
      </w:r>
      <w:r w:rsidR="0017266D" w:rsidRPr="00A70B99">
        <w:t xml:space="preserve"> tres fases de implementación: </w:t>
      </w:r>
    </w:p>
    <w:p w:rsidR="00A70B99" w:rsidRPr="00A70B99" w:rsidRDefault="00A70B99" w:rsidP="00A70B99">
      <w:pPr>
        <w:spacing w:before="60" w:after="60" w:line="240" w:lineRule="auto"/>
        <w:jc w:val="both"/>
      </w:pPr>
    </w:p>
    <w:p w:rsidR="0017266D" w:rsidRPr="00A70B99" w:rsidRDefault="0017266D" w:rsidP="00A70B99">
      <w:pPr>
        <w:pStyle w:val="Prrafodelista"/>
        <w:numPr>
          <w:ilvl w:val="0"/>
          <w:numId w:val="12"/>
        </w:numPr>
        <w:spacing w:before="60" w:after="60" w:line="240" w:lineRule="auto"/>
        <w:jc w:val="both"/>
      </w:pPr>
      <w:r w:rsidRPr="00A70B99">
        <w:t>La primera</w:t>
      </w:r>
      <w:r w:rsidR="001D458D" w:rsidRPr="00A70B99">
        <w:t xml:space="preserve"> fase consiste en</w:t>
      </w:r>
      <w:r w:rsidRPr="00A70B99">
        <w:t xml:space="preserve"> un ciclo formativo de cuatro meses (abril – julio)</w:t>
      </w:r>
      <w:r w:rsidR="001D458D" w:rsidRPr="00A70B99">
        <w:t>, tiempo</w:t>
      </w:r>
      <w:r w:rsidRPr="00A70B99">
        <w:t xml:space="preserve"> durante el cual los emprendedores redactarán y presentarán un </w:t>
      </w:r>
      <w:r w:rsidRPr="00A70B99">
        <w:rPr>
          <w:i/>
        </w:rPr>
        <w:t>Plan de Empresa</w:t>
      </w:r>
      <w:r w:rsidRPr="00A70B99">
        <w:t xml:space="preserve"> que será evaluado por un </w:t>
      </w:r>
      <w:r w:rsidRPr="00A70B99">
        <w:rPr>
          <w:u w:val="single"/>
        </w:rPr>
        <w:t>Comité Técnico</w:t>
      </w:r>
      <w:r w:rsidRPr="00A70B99">
        <w:t>.</w:t>
      </w:r>
    </w:p>
    <w:p w:rsidR="001D458D" w:rsidRPr="00A70B99" w:rsidRDefault="001D458D" w:rsidP="00A70B99">
      <w:pPr>
        <w:spacing w:before="60" w:after="60" w:line="240" w:lineRule="auto"/>
        <w:jc w:val="both"/>
      </w:pPr>
    </w:p>
    <w:p w:rsidR="001D458D" w:rsidRPr="00A70B99" w:rsidRDefault="0017266D" w:rsidP="00A70B99">
      <w:pPr>
        <w:pStyle w:val="Prrafodelista"/>
        <w:numPr>
          <w:ilvl w:val="0"/>
          <w:numId w:val="12"/>
        </w:numPr>
        <w:spacing w:before="60" w:after="60" w:line="240" w:lineRule="auto"/>
        <w:jc w:val="both"/>
      </w:pPr>
      <w:r w:rsidRPr="00A70B99">
        <w:t>La segunda</w:t>
      </w:r>
      <w:r w:rsidR="001D458D" w:rsidRPr="00A70B99">
        <w:t xml:space="preserve"> fase (septiembre-diciembre)</w:t>
      </w:r>
      <w:r w:rsidRPr="00A70B99">
        <w:t>, considerada</w:t>
      </w:r>
      <w:r w:rsidR="001D458D" w:rsidRPr="00A70B99">
        <w:t xml:space="preserve"> ya</w:t>
      </w:r>
      <w:r w:rsidRPr="00A70B99">
        <w:t xml:space="preserve"> como parte del apoyo que percibirán los proyectos finalistas, se retomará durante el mes de septiembre para continuar con el ciclo</w:t>
      </w:r>
      <w:r w:rsidR="001D458D" w:rsidRPr="00A70B99">
        <w:t xml:space="preserve"> formativo</w:t>
      </w:r>
      <w:r w:rsidRPr="00A70B99">
        <w:t xml:space="preserve"> </w:t>
      </w:r>
      <w:r w:rsidR="001D458D" w:rsidRPr="00A70B99">
        <w:t>y</w:t>
      </w:r>
      <w:r w:rsidRPr="00A70B99">
        <w:t xml:space="preserve"> </w:t>
      </w:r>
      <w:r w:rsidR="0044009C" w:rsidRPr="00A70B99">
        <w:t>se complementa</w:t>
      </w:r>
      <w:r w:rsidR="002847A2" w:rsidRPr="00A70B99">
        <w:t>rá</w:t>
      </w:r>
      <w:r w:rsidRPr="00A70B99">
        <w:t xml:space="preserve"> con un </w:t>
      </w:r>
      <w:r w:rsidR="0044009C" w:rsidRPr="00A70B99">
        <w:rPr>
          <w:i/>
        </w:rPr>
        <w:t>P</w:t>
      </w:r>
      <w:r w:rsidR="001D458D" w:rsidRPr="00A70B99">
        <w:rPr>
          <w:i/>
        </w:rPr>
        <w:t xml:space="preserve">rograma de </w:t>
      </w:r>
      <w:r w:rsidR="0044009C" w:rsidRPr="00A70B99">
        <w:rPr>
          <w:i/>
        </w:rPr>
        <w:t>A</w:t>
      </w:r>
      <w:r w:rsidR="001D458D" w:rsidRPr="00A70B99">
        <w:rPr>
          <w:i/>
        </w:rPr>
        <w:t>compañamiento a</w:t>
      </w:r>
      <w:r w:rsidR="0044009C" w:rsidRPr="00A70B99">
        <w:rPr>
          <w:i/>
        </w:rPr>
        <w:t xml:space="preserve"> P</w:t>
      </w:r>
      <w:r w:rsidR="001D458D" w:rsidRPr="00A70B99">
        <w:rPr>
          <w:i/>
        </w:rPr>
        <w:t>romotores</w:t>
      </w:r>
      <w:r w:rsidR="001D458D" w:rsidRPr="00A70B99">
        <w:t>. En esta etapa</w:t>
      </w:r>
      <w:r w:rsidR="005D7E9D" w:rsidRPr="00A70B99">
        <w:t>,</w:t>
      </w:r>
      <w:r w:rsidR="001D458D" w:rsidRPr="00A70B99">
        <w:t xml:space="preserve"> se impartirá formación específica para la redacción del Plan de Acción y se apoyará en la implementación de las recomendaciones que hayan podido realizar los miembros del Comité Técnico, así como se ayudará a depurar y perfilar los productos y/o servicios que vayan a ofrecerse.</w:t>
      </w:r>
      <w:r w:rsidR="005D7E9D" w:rsidRPr="00A70B99">
        <w:t xml:space="preserve"> </w:t>
      </w:r>
      <w:r w:rsidR="001D458D" w:rsidRPr="00A70B99">
        <w:t xml:space="preserve">Sobre el mes de noviembre los proyectos finalistas se presentarán al </w:t>
      </w:r>
      <w:r w:rsidR="001D458D" w:rsidRPr="00A70B99">
        <w:rPr>
          <w:u w:val="single"/>
        </w:rPr>
        <w:t>Comité de Evaluación</w:t>
      </w:r>
      <w:r w:rsidR="005D7E9D" w:rsidRPr="00A70B99">
        <w:t>, quién</w:t>
      </w:r>
      <w:r w:rsidR="001D458D" w:rsidRPr="00A70B99">
        <w:t xml:space="preserve"> dictamin</w:t>
      </w:r>
      <w:r w:rsidR="005D7E9D" w:rsidRPr="00A70B99">
        <w:t>ará</w:t>
      </w:r>
      <w:r w:rsidR="001D458D" w:rsidRPr="00A70B99">
        <w:t xml:space="preserve"> </w:t>
      </w:r>
      <w:r w:rsidR="005D7E9D" w:rsidRPr="00A70B99">
        <w:t>las</w:t>
      </w:r>
      <w:r w:rsidR="001D458D" w:rsidRPr="00A70B99">
        <w:t xml:space="preserve"> iniciativas merecedoras de percibir una de las cinco ayudas </w:t>
      </w:r>
      <w:r w:rsidR="005D7E9D" w:rsidRPr="00A70B99">
        <w:t>a modo de Capital Semilla.</w:t>
      </w:r>
      <w:r w:rsidR="001D458D" w:rsidRPr="00A70B99">
        <w:t xml:space="preserve"> </w:t>
      </w:r>
    </w:p>
    <w:p w:rsidR="001D458D" w:rsidRPr="001D458D" w:rsidRDefault="001D458D" w:rsidP="001D458D">
      <w:pPr>
        <w:pStyle w:val="Prrafodelista"/>
        <w:rPr>
          <w:rFonts w:cs="Arial"/>
          <w:lang w:eastAsia="es-ES"/>
        </w:rPr>
      </w:pPr>
    </w:p>
    <w:p w:rsidR="0017266D" w:rsidRPr="00A70B99" w:rsidRDefault="001D458D" w:rsidP="00A70B99">
      <w:pPr>
        <w:pStyle w:val="Prrafodelista"/>
        <w:numPr>
          <w:ilvl w:val="0"/>
          <w:numId w:val="12"/>
        </w:numPr>
        <w:spacing w:before="60" w:after="60" w:line="240" w:lineRule="auto"/>
        <w:jc w:val="both"/>
      </w:pPr>
      <w:r w:rsidRPr="00A70B99">
        <w:lastRenderedPageBreak/>
        <w:t xml:space="preserve">La tercera fase (2016) debe servir para acompañar a los emprendedores en los primeros estadios de desarrollo de sus proyectos empresarial, incorporándolos para ello en el </w:t>
      </w:r>
      <w:r w:rsidRPr="00A70B99">
        <w:rPr>
          <w:i/>
        </w:rPr>
        <w:t>Programa de Apoyo a emprendedores (PAE</w:t>
      </w:r>
      <w:r w:rsidRPr="00A70B99">
        <w:t xml:space="preserve">). </w:t>
      </w:r>
      <w:r w:rsidR="0017266D" w:rsidRPr="00A70B99">
        <w:t>El PAE</w:t>
      </w:r>
      <w:r w:rsidRPr="00A70B99">
        <w:t xml:space="preserve"> presta un servicio muy valorado de asesoramiento y seguimiento, que se formaliza a través de una primera</w:t>
      </w:r>
      <w:r w:rsidR="0017266D" w:rsidRPr="00A70B99">
        <w:t xml:space="preserve"> reunión </w:t>
      </w:r>
      <w:r w:rsidRPr="00A70B99">
        <w:t>en la que</w:t>
      </w:r>
      <w:r w:rsidR="0017266D" w:rsidRPr="00A70B99">
        <w:t xml:space="preserve"> </w:t>
      </w:r>
      <w:r w:rsidRPr="00A70B99">
        <w:t xml:space="preserve">se </w:t>
      </w:r>
      <w:r w:rsidR="0017266D" w:rsidRPr="00A70B99">
        <w:t xml:space="preserve">detalla </w:t>
      </w:r>
      <w:r w:rsidR="005D7E9D" w:rsidRPr="00A70B99">
        <w:t>el</w:t>
      </w:r>
      <w:r w:rsidR="0017266D" w:rsidRPr="00A70B99">
        <w:t xml:space="preserve"> </w:t>
      </w:r>
      <w:r w:rsidR="005D7E9D" w:rsidRPr="00A70B99">
        <w:rPr>
          <w:i/>
        </w:rPr>
        <w:t>P</w:t>
      </w:r>
      <w:r w:rsidR="0017266D" w:rsidRPr="00A70B99">
        <w:rPr>
          <w:i/>
        </w:rPr>
        <w:t xml:space="preserve">lan </w:t>
      </w:r>
      <w:r w:rsidR="0044009C" w:rsidRPr="00A70B99">
        <w:rPr>
          <w:i/>
        </w:rPr>
        <w:t xml:space="preserve">de </w:t>
      </w:r>
      <w:r w:rsidR="005D7E9D" w:rsidRPr="00A70B99">
        <w:rPr>
          <w:i/>
        </w:rPr>
        <w:t>A</w:t>
      </w:r>
      <w:r w:rsidR="0017266D" w:rsidRPr="00A70B99">
        <w:rPr>
          <w:i/>
        </w:rPr>
        <w:t>cción</w:t>
      </w:r>
      <w:r w:rsidR="0017266D" w:rsidRPr="00A70B99">
        <w:t xml:space="preserve"> (basado en el </w:t>
      </w:r>
      <w:r w:rsidR="005D7E9D" w:rsidRPr="00A70B99">
        <w:t>P</w:t>
      </w:r>
      <w:r w:rsidR="0017266D" w:rsidRPr="00A70B99">
        <w:t xml:space="preserve">lan de </w:t>
      </w:r>
      <w:r w:rsidR="005D7E9D" w:rsidRPr="00A70B99">
        <w:t>N</w:t>
      </w:r>
      <w:r w:rsidR="0017266D" w:rsidRPr="00A70B99">
        <w:t>egocio de cada empresa) que los emprendedores se comprometen a ejecutar</w:t>
      </w:r>
      <w:r w:rsidR="000D42F7" w:rsidRPr="00A70B99">
        <w:t xml:space="preserve">, </w:t>
      </w:r>
      <w:r w:rsidR="00591703" w:rsidRPr="00A70B99">
        <w:t xml:space="preserve">con el apoyo y </w:t>
      </w:r>
      <w:r w:rsidR="0017266D" w:rsidRPr="00A70B99">
        <w:t>asesoramiento por parte de consultores especializados mediante reuniones presenciales (entre 4 y 6 al año)</w:t>
      </w:r>
      <w:r w:rsidR="005D7E9D" w:rsidRPr="00A70B99">
        <w:t xml:space="preserve"> y</w:t>
      </w:r>
      <w:r w:rsidR="0017266D" w:rsidRPr="00A70B99">
        <w:t xml:space="preserve"> tutoría</w:t>
      </w:r>
      <w:r w:rsidR="005D7E9D" w:rsidRPr="00A70B99">
        <w:t>s</w:t>
      </w:r>
      <w:r w:rsidR="0017266D" w:rsidRPr="00A70B99">
        <w:t xml:space="preserve"> on-line</w:t>
      </w:r>
      <w:r w:rsidR="0044009C" w:rsidRPr="00A70B99">
        <w:t>.</w:t>
      </w:r>
    </w:p>
    <w:p w:rsidR="00B42D11" w:rsidRPr="00B42D11" w:rsidRDefault="00B42D11" w:rsidP="000D175A">
      <w:pPr>
        <w:spacing w:before="60" w:after="60"/>
        <w:jc w:val="both"/>
        <w:rPr>
          <w:rFonts w:cs="Arial"/>
          <w:sz w:val="6"/>
          <w:lang w:eastAsia="es-ES"/>
        </w:rPr>
      </w:pPr>
    </w:p>
    <w:p w:rsidR="000D175A" w:rsidRPr="00A70B99" w:rsidRDefault="0044009C" w:rsidP="00A70B99">
      <w:pPr>
        <w:spacing w:before="60" w:after="60" w:line="240" w:lineRule="auto"/>
        <w:jc w:val="both"/>
        <w:rPr>
          <w:b/>
        </w:rPr>
      </w:pPr>
      <w:r w:rsidRPr="00A70B99">
        <w:t>Nansaemprende</w:t>
      </w:r>
      <w:r w:rsidR="000D175A" w:rsidRPr="00A70B99">
        <w:t xml:space="preserve"> cuenta con el apoyo de la Cámara de Comercio de Santander y la consultora </w:t>
      </w:r>
      <w:proofErr w:type="spellStart"/>
      <w:r w:rsidR="000D175A" w:rsidRPr="00A70B99">
        <w:t>Rurápolis</w:t>
      </w:r>
      <w:proofErr w:type="spellEnd"/>
      <w:r w:rsidR="000D175A" w:rsidRPr="00A70B99">
        <w:t xml:space="preserve">, así como con la colaboración del grupo de empresas cántabro Corporación ITM. </w:t>
      </w:r>
      <w:r w:rsidR="000D175A" w:rsidRPr="00A70B99">
        <w:rPr>
          <w:b/>
        </w:rPr>
        <w:t xml:space="preserve">La inscripción es gratuita y sólo se requiere presentar una iniciativa de negocio para ser admitido al ciclo formativo. </w:t>
      </w:r>
    </w:p>
    <w:p w:rsidR="00641123" w:rsidRPr="00783690" w:rsidRDefault="00641123" w:rsidP="00953135">
      <w:pPr>
        <w:spacing w:before="60" w:after="60" w:line="240" w:lineRule="auto"/>
        <w:jc w:val="both"/>
        <w:rPr>
          <w:rFonts w:cs="Arial"/>
          <w:sz w:val="20"/>
          <w:szCs w:val="20"/>
          <w:lang w:eastAsia="es-ES"/>
        </w:rPr>
      </w:pPr>
    </w:p>
    <w:p w:rsidR="009C0F67" w:rsidRPr="00783690" w:rsidRDefault="00F040E9" w:rsidP="00953135">
      <w:pPr>
        <w:spacing w:before="60" w:after="60" w:line="240" w:lineRule="auto"/>
        <w:jc w:val="both"/>
        <w:rPr>
          <w:rFonts w:cs="Arial"/>
          <w:lang w:eastAsia="es-ES"/>
        </w:rPr>
      </w:pPr>
      <w:r w:rsidRPr="00F040E9">
        <w:rPr>
          <w:rFonts w:cs="Arial"/>
          <w:lang w:eastAsia="es-ES"/>
        </w:rPr>
        <w:t>Los interesados pueden contactar con el personal del Programa Patrimonio y Territorio de la Fundación Botín.  Email:</w:t>
      </w:r>
      <w:r w:rsidRPr="00F040E9">
        <w:rPr>
          <w:rFonts w:cs="Arial"/>
          <w:color w:val="555555"/>
          <w:lang w:eastAsia="es-ES"/>
        </w:rPr>
        <w:t xml:space="preserve"> </w:t>
      </w:r>
      <w:hyperlink r:id="rId8" w:history="1">
        <w:r w:rsidRPr="00F040E9">
          <w:rPr>
            <w:rStyle w:val="Hipervnculo"/>
            <w:rFonts w:cs="Arial"/>
            <w:color w:val="auto"/>
            <w:lang w:eastAsia="es-ES"/>
          </w:rPr>
          <w:t>drural@fundacionbotin.org</w:t>
        </w:r>
      </w:hyperlink>
      <w:r w:rsidRPr="00F040E9">
        <w:rPr>
          <w:rFonts w:cs="Arial"/>
          <w:color w:val="555555"/>
          <w:lang w:eastAsia="es-ES"/>
        </w:rPr>
        <w:t xml:space="preserve"> </w:t>
      </w:r>
      <w:r w:rsidRPr="00F040E9">
        <w:rPr>
          <w:rFonts w:cs="Arial"/>
          <w:lang w:eastAsia="es-ES"/>
        </w:rPr>
        <w:t xml:space="preserve">/ </w:t>
      </w:r>
      <w:proofErr w:type="spellStart"/>
      <w:r w:rsidRPr="00F040E9">
        <w:rPr>
          <w:rFonts w:cs="Arial"/>
          <w:lang w:eastAsia="es-ES"/>
        </w:rPr>
        <w:t>Tef</w:t>
      </w:r>
      <w:proofErr w:type="spellEnd"/>
      <w:r w:rsidRPr="00F040E9">
        <w:rPr>
          <w:rFonts w:cs="Arial"/>
          <w:lang w:eastAsia="es-ES"/>
        </w:rPr>
        <w:t>.: 942 226 072.</w:t>
      </w:r>
    </w:p>
    <w:p w:rsidR="00A70B99" w:rsidRDefault="00A70B99" w:rsidP="00953135">
      <w:pPr>
        <w:spacing w:before="120" w:after="0" w:line="240" w:lineRule="auto"/>
        <w:jc w:val="both"/>
        <w:rPr>
          <w:rFonts w:cs="Arial"/>
          <w:b/>
          <w:color w:val="C00000"/>
          <w:u w:val="single"/>
        </w:rPr>
      </w:pPr>
    </w:p>
    <w:p w:rsidR="00641123" w:rsidRDefault="00641123" w:rsidP="00641123">
      <w:pPr>
        <w:spacing w:line="240" w:lineRule="auto"/>
        <w:jc w:val="right"/>
        <w:rPr>
          <w:rFonts w:cs="Tahoma"/>
          <w:b/>
          <w:sz w:val="18"/>
          <w:szCs w:val="16"/>
          <w:u w:val="single"/>
        </w:rPr>
      </w:pPr>
    </w:p>
    <w:p w:rsidR="00641123" w:rsidRPr="00A70B99" w:rsidRDefault="00641123" w:rsidP="00641123">
      <w:pPr>
        <w:spacing w:line="240" w:lineRule="auto"/>
        <w:jc w:val="right"/>
        <w:rPr>
          <w:rFonts w:cs="Tahoma"/>
          <w:b/>
          <w:u w:val="single"/>
        </w:rPr>
      </w:pPr>
      <w:r w:rsidRPr="00A70B99">
        <w:rPr>
          <w:rFonts w:cs="Tahoma"/>
          <w:b/>
          <w:u w:val="single"/>
        </w:rPr>
        <w:t xml:space="preserve">Para más información: </w:t>
      </w:r>
    </w:p>
    <w:p w:rsidR="00641123" w:rsidRPr="00A70B99" w:rsidRDefault="00641123" w:rsidP="00641123">
      <w:pPr>
        <w:spacing w:after="0" w:line="240" w:lineRule="atLeast"/>
        <w:jc w:val="right"/>
        <w:rPr>
          <w:rFonts w:cs="Tahoma"/>
          <w:b/>
        </w:rPr>
      </w:pPr>
      <w:r w:rsidRPr="00A70B99">
        <w:rPr>
          <w:rFonts w:cs="Tahoma"/>
          <w:b/>
        </w:rPr>
        <w:t>Fundación Botín</w:t>
      </w:r>
    </w:p>
    <w:p w:rsidR="00641123" w:rsidRPr="00A70B99" w:rsidRDefault="00641123" w:rsidP="00641123">
      <w:pPr>
        <w:spacing w:after="0" w:line="240" w:lineRule="atLeast"/>
        <w:jc w:val="right"/>
        <w:rPr>
          <w:rFonts w:cs="Tahoma"/>
        </w:rPr>
      </w:pPr>
      <w:r w:rsidRPr="00A70B99">
        <w:rPr>
          <w:rFonts w:cs="Tahoma"/>
        </w:rPr>
        <w:t xml:space="preserve">María </w:t>
      </w:r>
      <w:proofErr w:type="spellStart"/>
      <w:r w:rsidRPr="00A70B99">
        <w:rPr>
          <w:rFonts w:cs="Tahoma"/>
        </w:rPr>
        <w:t>Cagigas</w:t>
      </w:r>
      <w:proofErr w:type="spellEnd"/>
    </w:p>
    <w:p w:rsidR="00641123" w:rsidRPr="00A70B99" w:rsidRDefault="00604957" w:rsidP="00641123">
      <w:pPr>
        <w:spacing w:after="0" w:line="240" w:lineRule="atLeast"/>
        <w:jc w:val="right"/>
        <w:rPr>
          <w:rFonts w:cs="Tahoma"/>
        </w:rPr>
      </w:pPr>
      <w:hyperlink r:id="rId9" w:history="1">
        <w:r w:rsidR="00641123" w:rsidRPr="00A70B99">
          <w:rPr>
            <w:rStyle w:val="Hipervnculo"/>
            <w:rFonts w:cs="Tahoma"/>
          </w:rPr>
          <w:t>mcagigas@fundacionbotin.org</w:t>
        </w:r>
      </w:hyperlink>
    </w:p>
    <w:p w:rsidR="00641123" w:rsidRPr="00A70B99" w:rsidRDefault="00641123" w:rsidP="00641123">
      <w:pPr>
        <w:spacing w:after="0" w:line="240" w:lineRule="atLeast"/>
        <w:jc w:val="right"/>
        <w:rPr>
          <w:rFonts w:cs="Tahoma"/>
        </w:rPr>
      </w:pPr>
      <w:r w:rsidRPr="00A70B99">
        <w:rPr>
          <w:rFonts w:cs="Tahoma"/>
        </w:rPr>
        <w:t>Tel</w:t>
      </w:r>
      <w:r w:rsidR="00A70B99">
        <w:rPr>
          <w:rFonts w:cs="Tahoma"/>
        </w:rPr>
        <w:t>.</w:t>
      </w:r>
      <w:r w:rsidRPr="00A70B99">
        <w:rPr>
          <w:rFonts w:cs="Tahoma"/>
        </w:rPr>
        <w:t xml:space="preserve">: </w:t>
      </w:r>
      <w:r w:rsidR="00783690" w:rsidRPr="00A70B99">
        <w:rPr>
          <w:rFonts w:cs="Tahoma"/>
        </w:rPr>
        <w:t>942 226 072</w:t>
      </w:r>
      <w:r w:rsidR="003F1627" w:rsidRPr="00A70B99">
        <w:rPr>
          <w:rFonts w:cs="Arial"/>
          <w:lang w:eastAsia="es-ES"/>
        </w:rPr>
        <w:t xml:space="preserve"> </w:t>
      </w:r>
      <w:r w:rsidRPr="00A70B99">
        <w:rPr>
          <w:rFonts w:cs="Tahoma"/>
        </w:rPr>
        <w:t>- 650 434 470</w:t>
      </w:r>
    </w:p>
    <w:p w:rsidR="00641123" w:rsidRPr="00A70B99" w:rsidRDefault="00641123" w:rsidP="00641123">
      <w:pPr>
        <w:pStyle w:val="Prrafodelista1"/>
        <w:spacing w:before="120" w:after="100" w:afterAutospacing="1" w:line="240" w:lineRule="auto"/>
        <w:ind w:right="-426"/>
        <w:jc w:val="both"/>
        <w:rPr>
          <w:rFonts w:cs="Arial"/>
          <w:i/>
        </w:rPr>
      </w:pPr>
    </w:p>
    <w:sectPr w:rsidR="00641123" w:rsidRPr="00A70B99" w:rsidSect="00382643">
      <w:headerReference w:type="default" r:id="rId10"/>
      <w:pgSz w:w="11906" w:h="16838"/>
      <w:pgMar w:top="212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76" w:rsidRDefault="00180E76" w:rsidP="0042436E">
      <w:pPr>
        <w:spacing w:after="0" w:line="240" w:lineRule="auto"/>
      </w:pPr>
      <w:r>
        <w:separator/>
      </w:r>
    </w:p>
  </w:endnote>
  <w:endnote w:type="continuationSeparator" w:id="0">
    <w:p w:rsidR="00180E76" w:rsidRDefault="00180E76" w:rsidP="004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76" w:rsidRDefault="00180E76" w:rsidP="0042436E">
      <w:pPr>
        <w:spacing w:after="0" w:line="240" w:lineRule="auto"/>
      </w:pPr>
      <w:r>
        <w:separator/>
      </w:r>
    </w:p>
  </w:footnote>
  <w:footnote w:type="continuationSeparator" w:id="0">
    <w:p w:rsidR="00180E76" w:rsidRDefault="00180E76" w:rsidP="0042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4A0"/>
    </w:tblPr>
    <w:tblGrid>
      <w:gridCol w:w="1596"/>
      <w:gridCol w:w="7072"/>
      <w:gridCol w:w="1788"/>
    </w:tblGrid>
    <w:tr w:rsidR="008873B8" w:rsidRPr="008C74CF" w:rsidTr="00A82E04">
      <w:trPr>
        <w:trHeight w:val="517"/>
      </w:trPr>
      <w:tc>
        <w:tcPr>
          <w:tcW w:w="1296" w:type="dxa"/>
        </w:tcPr>
        <w:p w:rsidR="008873B8" w:rsidRPr="003037EC" w:rsidRDefault="008873B8" w:rsidP="00A82E04">
          <w:pPr>
            <w:pStyle w:val="Encabezado"/>
            <w:rPr>
              <w:rFonts w:ascii="AvantGarde Bk BT" w:hAnsi="AvantGarde Bk BT"/>
            </w:rPr>
          </w:pPr>
          <w:r>
            <w:rPr>
              <w:rFonts w:ascii="AvantGarde Bk BT" w:hAnsi="AvantGarde Bk BT"/>
              <w:b/>
              <w:noProof/>
              <w:color w:val="00B050"/>
              <w:lang w:eastAsia="es-ES"/>
            </w:rPr>
            <w:drawing>
              <wp:inline distT="0" distB="0" distL="0" distR="0">
                <wp:extent cx="850605" cy="850605"/>
                <wp:effectExtent l="19050" t="0" r="6645" b="0"/>
                <wp:docPr id="3" name="0 Imagen" descr="logo peq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peq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10" cy="85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0" w:type="dxa"/>
          <w:vAlign w:val="center"/>
        </w:tcPr>
        <w:p w:rsidR="008873B8" w:rsidRPr="0091726D" w:rsidRDefault="008873B8" w:rsidP="00A82E04">
          <w:pPr>
            <w:pStyle w:val="Encabezado"/>
            <w:jc w:val="center"/>
            <w:rPr>
              <w:rFonts w:ascii="AvantGarde Bk BT" w:hAnsi="AvantGarde Bk BT"/>
              <w:b/>
              <w:color w:val="C00000"/>
              <w:sz w:val="24"/>
            </w:rPr>
          </w:pPr>
          <w:r w:rsidRPr="0091726D">
            <w:rPr>
              <w:rFonts w:ascii="AvantGarde Bk BT" w:hAnsi="AvantGarde Bk BT"/>
              <w:b/>
              <w:color w:val="C00000"/>
              <w:sz w:val="24"/>
            </w:rPr>
            <w:t>PROGRAMA DE DESARROLLO RURAL</w:t>
          </w:r>
        </w:p>
        <w:p w:rsidR="008873B8" w:rsidRPr="003037EC" w:rsidRDefault="008873B8" w:rsidP="00591972">
          <w:pPr>
            <w:pStyle w:val="Encabezado"/>
            <w:jc w:val="center"/>
            <w:rPr>
              <w:rFonts w:ascii="AvantGarde Bk BT" w:hAnsi="AvantGarde Bk BT"/>
              <w:b/>
              <w:color w:val="00B050"/>
            </w:rPr>
          </w:pPr>
          <w:r w:rsidRPr="0091726D">
            <w:rPr>
              <w:rFonts w:ascii="AvantGarde Bk BT" w:hAnsi="AvantGarde Bk BT"/>
              <w:b/>
              <w:color w:val="C00000"/>
            </w:rPr>
            <w:t xml:space="preserve">V EDICIÓN NANSAEMPRENDE </w:t>
          </w:r>
        </w:p>
      </w:tc>
      <w:tc>
        <w:tcPr>
          <w:tcW w:w="1860" w:type="dxa"/>
        </w:tcPr>
        <w:p w:rsidR="008873B8" w:rsidRPr="003037EC" w:rsidRDefault="008873B8" w:rsidP="00A82E04">
          <w:pPr>
            <w:pStyle w:val="Encabezado"/>
            <w:rPr>
              <w:rFonts w:ascii="AvantGarde Bk BT" w:hAnsi="AvantGarde Bk BT"/>
              <w:sz w:val="16"/>
              <w:szCs w:val="16"/>
            </w:rPr>
          </w:pPr>
        </w:p>
        <w:p w:rsidR="008873B8" w:rsidRPr="003037EC" w:rsidRDefault="008873B8" w:rsidP="00B937B0">
          <w:pPr>
            <w:pStyle w:val="Encabezado"/>
            <w:rPr>
              <w:rFonts w:ascii="AvantGarde Bk BT" w:hAnsi="AvantGarde Bk BT"/>
            </w:rPr>
          </w:pPr>
        </w:p>
      </w:tc>
    </w:tr>
  </w:tbl>
  <w:p w:rsidR="008873B8" w:rsidRDefault="008873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4BF376B"/>
    <w:multiLevelType w:val="hybridMultilevel"/>
    <w:tmpl w:val="837CB724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C57"/>
    <w:multiLevelType w:val="hybridMultilevel"/>
    <w:tmpl w:val="0D84C7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87976"/>
    <w:multiLevelType w:val="hybridMultilevel"/>
    <w:tmpl w:val="E2CE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D559F"/>
    <w:multiLevelType w:val="hybridMultilevel"/>
    <w:tmpl w:val="E40C1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E3D"/>
    <w:multiLevelType w:val="multilevel"/>
    <w:tmpl w:val="232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26416"/>
    <w:multiLevelType w:val="hybridMultilevel"/>
    <w:tmpl w:val="5E2AF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4474"/>
    <w:multiLevelType w:val="hybridMultilevel"/>
    <w:tmpl w:val="B1DCF2D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6F50575"/>
    <w:multiLevelType w:val="hybridMultilevel"/>
    <w:tmpl w:val="211445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336296A"/>
    <w:multiLevelType w:val="hybridMultilevel"/>
    <w:tmpl w:val="9454F586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7549D"/>
    <w:multiLevelType w:val="hybridMultilevel"/>
    <w:tmpl w:val="BC2C9746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4926"/>
    <w:multiLevelType w:val="hybridMultilevel"/>
    <w:tmpl w:val="1AE2AB6E"/>
    <w:lvl w:ilvl="0" w:tplc="C4BC0E1C">
      <w:numFmt w:val="bullet"/>
      <w:lvlText w:val="•"/>
      <w:lvlJc w:val="left"/>
      <w:pPr>
        <w:ind w:left="765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F4D7416"/>
    <w:multiLevelType w:val="hybridMultilevel"/>
    <w:tmpl w:val="14AA3D42"/>
    <w:lvl w:ilvl="0" w:tplc="D1147F9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6547B"/>
    <w:rsid w:val="00005B1A"/>
    <w:rsid w:val="00012C14"/>
    <w:rsid w:val="00015481"/>
    <w:rsid w:val="00016B84"/>
    <w:rsid w:val="000273AA"/>
    <w:rsid w:val="000514F9"/>
    <w:rsid w:val="0005569C"/>
    <w:rsid w:val="0008116C"/>
    <w:rsid w:val="000B10B9"/>
    <w:rsid w:val="000B6B3E"/>
    <w:rsid w:val="000B7B2B"/>
    <w:rsid w:val="000C5C96"/>
    <w:rsid w:val="000D0965"/>
    <w:rsid w:val="000D175A"/>
    <w:rsid w:val="000D2D2C"/>
    <w:rsid w:val="000D42F7"/>
    <w:rsid w:val="00101157"/>
    <w:rsid w:val="00124CD2"/>
    <w:rsid w:val="00144D32"/>
    <w:rsid w:val="00167EC7"/>
    <w:rsid w:val="0017266D"/>
    <w:rsid w:val="00174550"/>
    <w:rsid w:val="00180E76"/>
    <w:rsid w:val="001D458D"/>
    <w:rsid w:val="001E21ED"/>
    <w:rsid w:val="001E3BDB"/>
    <w:rsid w:val="001E5BCB"/>
    <w:rsid w:val="002030A6"/>
    <w:rsid w:val="00226A67"/>
    <w:rsid w:val="002346A5"/>
    <w:rsid w:val="00236D4E"/>
    <w:rsid w:val="00240B3B"/>
    <w:rsid w:val="00246A2F"/>
    <w:rsid w:val="00255C3B"/>
    <w:rsid w:val="0026547B"/>
    <w:rsid w:val="00267F3C"/>
    <w:rsid w:val="002847A2"/>
    <w:rsid w:val="002957A2"/>
    <w:rsid w:val="002C2BB3"/>
    <w:rsid w:val="002D0680"/>
    <w:rsid w:val="002F432D"/>
    <w:rsid w:val="002F7EA7"/>
    <w:rsid w:val="0030039D"/>
    <w:rsid w:val="003147A1"/>
    <w:rsid w:val="00314C73"/>
    <w:rsid w:val="003200F2"/>
    <w:rsid w:val="003330C4"/>
    <w:rsid w:val="0033557F"/>
    <w:rsid w:val="00337C14"/>
    <w:rsid w:val="00344C96"/>
    <w:rsid w:val="00382643"/>
    <w:rsid w:val="003B4B49"/>
    <w:rsid w:val="003D723F"/>
    <w:rsid w:val="003F1627"/>
    <w:rsid w:val="00414362"/>
    <w:rsid w:val="0042436E"/>
    <w:rsid w:val="004318DB"/>
    <w:rsid w:val="0044009C"/>
    <w:rsid w:val="00446F22"/>
    <w:rsid w:val="00454655"/>
    <w:rsid w:val="004B7B44"/>
    <w:rsid w:val="004D2042"/>
    <w:rsid w:val="004E34E7"/>
    <w:rsid w:val="0050284D"/>
    <w:rsid w:val="00520627"/>
    <w:rsid w:val="0052246B"/>
    <w:rsid w:val="0055119B"/>
    <w:rsid w:val="005553AC"/>
    <w:rsid w:val="00580006"/>
    <w:rsid w:val="00586738"/>
    <w:rsid w:val="00591703"/>
    <w:rsid w:val="00591972"/>
    <w:rsid w:val="005C3B02"/>
    <w:rsid w:val="005D0C13"/>
    <w:rsid w:val="005D3AAD"/>
    <w:rsid w:val="005D4E55"/>
    <w:rsid w:val="005D7E9D"/>
    <w:rsid w:val="005F42F5"/>
    <w:rsid w:val="00604957"/>
    <w:rsid w:val="00605F5A"/>
    <w:rsid w:val="00630102"/>
    <w:rsid w:val="00640F8C"/>
    <w:rsid w:val="00641123"/>
    <w:rsid w:val="0067030F"/>
    <w:rsid w:val="006B5FCF"/>
    <w:rsid w:val="006D218B"/>
    <w:rsid w:val="006D3F0D"/>
    <w:rsid w:val="006E40CF"/>
    <w:rsid w:val="006F20F1"/>
    <w:rsid w:val="006F4131"/>
    <w:rsid w:val="00707920"/>
    <w:rsid w:val="00724469"/>
    <w:rsid w:val="007252AD"/>
    <w:rsid w:val="0075444A"/>
    <w:rsid w:val="00774660"/>
    <w:rsid w:val="00783690"/>
    <w:rsid w:val="00795BB3"/>
    <w:rsid w:val="007A3059"/>
    <w:rsid w:val="007B276B"/>
    <w:rsid w:val="007B2A24"/>
    <w:rsid w:val="007B48F3"/>
    <w:rsid w:val="007C6317"/>
    <w:rsid w:val="007E4E85"/>
    <w:rsid w:val="00802560"/>
    <w:rsid w:val="00804A98"/>
    <w:rsid w:val="00812C7E"/>
    <w:rsid w:val="00835829"/>
    <w:rsid w:val="0085458D"/>
    <w:rsid w:val="008773C6"/>
    <w:rsid w:val="00880CEE"/>
    <w:rsid w:val="008873B8"/>
    <w:rsid w:val="00887C20"/>
    <w:rsid w:val="00891D01"/>
    <w:rsid w:val="008A03CB"/>
    <w:rsid w:val="008A48D5"/>
    <w:rsid w:val="008C5B46"/>
    <w:rsid w:val="00914B10"/>
    <w:rsid w:val="00916153"/>
    <w:rsid w:val="00920334"/>
    <w:rsid w:val="00953135"/>
    <w:rsid w:val="00955E06"/>
    <w:rsid w:val="009722B9"/>
    <w:rsid w:val="00995E89"/>
    <w:rsid w:val="009A4125"/>
    <w:rsid w:val="009A6680"/>
    <w:rsid w:val="009B1662"/>
    <w:rsid w:val="009C0F67"/>
    <w:rsid w:val="009C2341"/>
    <w:rsid w:val="009C2EB7"/>
    <w:rsid w:val="009E57F3"/>
    <w:rsid w:val="009F6A43"/>
    <w:rsid w:val="00A110C9"/>
    <w:rsid w:val="00A2346E"/>
    <w:rsid w:val="00A2370A"/>
    <w:rsid w:val="00A322B3"/>
    <w:rsid w:val="00A3680F"/>
    <w:rsid w:val="00A45B5B"/>
    <w:rsid w:val="00A56030"/>
    <w:rsid w:val="00A60CB8"/>
    <w:rsid w:val="00A70B99"/>
    <w:rsid w:val="00A82E04"/>
    <w:rsid w:val="00A843B1"/>
    <w:rsid w:val="00AA41FB"/>
    <w:rsid w:val="00AB3942"/>
    <w:rsid w:val="00AE743F"/>
    <w:rsid w:val="00AF6667"/>
    <w:rsid w:val="00AF770F"/>
    <w:rsid w:val="00B04AC6"/>
    <w:rsid w:val="00B06EEF"/>
    <w:rsid w:val="00B21669"/>
    <w:rsid w:val="00B226AF"/>
    <w:rsid w:val="00B27453"/>
    <w:rsid w:val="00B3746E"/>
    <w:rsid w:val="00B42D11"/>
    <w:rsid w:val="00B47B35"/>
    <w:rsid w:val="00B51666"/>
    <w:rsid w:val="00B57364"/>
    <w:rsid w:val="00B62850"/>
    <w:rsid w:val="00B83F9A"/>
    <w:rsid w:val="00B931CC"/>
    <w:rsid w:val="00B937B0"/>
    <w:rsid w:val="00BB16C0"/>
    <w:rsid w:val="00BC05C5"/>
    <w:rsid w:val="00BC4771"/>
    <w:rsid w:val="00BC7B5E"/>
    <w:rsid w:val="00BF2D60"/>
    <w:rsid w:val="00C039E8"/>
    <w:rsid w:val="00C14586"/>
    <w:rsid w:val="00C33978"/>
    <w:rsid w:val="00C33BAD"/>
    <w:rsid w:val="00C408B1"/>
    <w:rsid w:val="00C47BEC"/>
    <w:rsid w:val="00C7144A"/>
    <w:rsid w:val="00C7442D"/>
    <w:rsid w:val="00C9184A"/>
    <w:rsid w:val="00C91D87"/>
    <w:rsid w:val="00CB7113"/>
    <w:rsid w:val="00CE62D0"/>
    <w:rsid w:val="00CF7FB6"/>
    <w:rsid w:val="00D04BE4"/>
    <w:rsid w:val="00D0513F"/>
    <w:rsid w:val="00D23F12"/>
    <w:rsid w:val="00D34082"/>
    <w:rsid w:val="00D57E69"/>
    <w:rsid w:val="00DB2EB4"/>
    <w:rsid w:val="00DC66D1"/>
    <w:rsid w:val="00DC7EEF"/>
    <w:rsid w:val="00DD5874"/>
    <w:rsid w:val="00DF5749"/>
    <w:rsid w:val="00E2752E"/>
    <w:rsid w:val="00E33478"/>
    <w:rsid w:val="00E35CAC"/>
    <w:rsid w:val="00E6153B"/>
    <w:rsid w:val="00E70A4F"/>
    <w:rsid w:val="00E71F51"/>
    <w:rsid w:val="00E81A1F"/>
    <w:rsid w:val="00E93E3C"/>
    <w:rsid w:val="00EA2EE5"/>
    <w:rsid w:val="00EB1D3B"/>
    <w:rsid w:val="00EC6540"/>
    <w:rsid w:val="00ED3F50"/>
    <w:rsid w:val="00EE4527"/>
    <w:rsid w:val="00EF7C41"/>
    <w:rsid w:val="00F040E9"/>
    <w:rsid w:val="00F073A2"/>
    <w:rsid w:val="00F21210"/>
    <w:rsid w:val="00F26E91"/>
    <w:rsid w:val="00F30254"/>
    <w:rsid w:val="00F34266"/>
    <w:rsid w:val="00F4259D"/>
    <w:rsid w:val="00F5315B"/>
    <w:rsid w:val="00F6023D"/>
    <w:rsid w:val="00F85D18"/>
    <w:rsid w:val="00FA256A"/>
    <w:rsid w:val="00FC2183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2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E40C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2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36E"/>
    <w:rPr>
      <w:rFonts w:cs="Times New Roman"/>
    </w:rPr>
  </w:style>
  <w:style w:type="paragraph" w:styleId="Piedepgina">
    <w:name w:val="footer"/>
    <w:basedOn w:val="Normal"/>
    <w:link w:val="PiedepginaCar"/>
    <w:semiHidden/>
    <w:rsid w:val="0042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42436E"/>
    <w:rPr>
      <w:rFonts w:cs="Times New Roman"/>
    </w:rPr>
  </w:style>
  <w:style w:type="character" w:styleId="Textoennegrita">
    <w:name w:val="Strong"/>
    <w:basedOn w:val="Fuentedeprrafopredeter"/>
    <w:qFormat/>
    <w:rsid w:val="00F6023D"/>
    <w:rPr>
      <w:rFonts w:cs="Times New Roman"/>
      <w:b/>
      <w:bCs/>
    </w:rPr>
  </w:style>
  <w:style w:type="character" w:customStyle="1" w:styleId="st1">
    <w:name w:val="st1"/>
    <w:basedOn w:val="Fuentedeprrafopredeter"/>
    <w:rsid w:val="00446F22"/>
    <w:rPr>
      <w:rFonts w:cs="Times New Roman"/>
    </w:rPr>
  </w:style>
  <w:style w:type="paragraph" w:customStyle="1" w:styleId="Prrafodelista1">
    <w:name w:val="Párrafo de lista1"/>
    <w:basedOn w:val="Normal"/>
    <w:rsid w:val="00953135"/>
    <w:pPr>
      <w:ind w:left="720"/>
    </w:pPr>
  </w:style>
  <w:style w:type="paragraph" w:styleId="Mapadeldocumento">
    <w:name w:val="Document Map"/>
    <w:basedOn w:val="Normal"/>
    <w:semiHidden/>
    <w:rsid w:val="006D21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7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7920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9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125"/>
                                                      <w:marRight w:val="1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ral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E934-D5DA-44C1-8F4F-01802B4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convoca la Cuarta Edición del Concurso de Iniciativas Empresariales NANSAEMPRENDE, organizado por su Área de Desarrollo Rural</vt:lpstr>
    </vt:vector>
  </TitlesOfParts>
  <Company/>
  <LinksUpToDate>false</LinksUpToDate>
  <CharactersWithSpaces>6576</CharactersWithSpaces>
  <SharedDoc>false</SharedDoc>
  <HLinks>
    <vt:vector size="30" baseType="variant">
      <vt:variant>
        <vt:i4>3211296</vt:i4>
      </vt:variant>
      <vt:variant>
        <vt:i4>12</vt:i4>
      </vt:variant>
      <vt:variant>
        <vt:i4>0</vt:i4>
      </vt:variant>
      <vt:variant>
        <vt:i4>5</vt:i4>
      </vt:variant>
      <vt:variant>
        <vt:lpwstr>http://servicios.fundacionmbotin.org/convocatorias/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http://www.fundacionbotin.org/nansaemprende-concurso-de-emprendedores_desarrollo-rural_areas.htm</vt:lpwstr>
      </vt:variant>
      <vt:variant>
        <vt:lpwstr/>
      </vt:variant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>mailto:b.sanchez@fundacionbotin.org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http://www.fundacionbotin.org/desarrollo-rural_areas.htm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http://www.fundacionbotin.org/nansaemprende-concurso-de-emprendedores_desarrollo-rural_areas.htm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convoca la Cuarta Edición del Concurso de Iniciativas Empresariales NANSAEMPRENDE, organizado por su Área de Desarrollo Rural</dc:title>
  <dc:creator>Bruno Sánchez- Briñas</dc:creator>
  <cp:lastModifiedBy>mcagigas</cp:lastModifiedBy>
  <cp:revision>7</cp:revision>
  <cp:lastPrinted>2015-02-20T13:05:00Z</cp:lastPrinted>
  <dcterms:created xsi:type="dcterms:W3CDTF">2015-02-20T18:35:00Z</dcterms:created>
  <dcterms:modified xsi:type="dcterms:W3CDTF">2015-02-24T16:31:00Z</dcterms:modified>
</cp:coreProperties>
</file>