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80" w:rsidRPr="00CF63AC" w:rsidRDefault="004B7080" w:rsidP="004B7080">
      <w:pPr>
        <w:tabs>
          <w:tab w:val="left" w:pos="-709"/>
        </w:tabs>
        <w:ind w:right="-994"/>
        <w:rPr>
          <w:rFonts w:asciiTheme="minorHAnsi" w:hAnsiTheme="minorHAnsi" w:cs="Arial"/>
          <w:b/>
          <w:sz w:val="18"/>
          <w:szCs w:val="18"/>
        </w:rPr>
      </w:pPr>
    </w:p>
    <w:p w:rsidR="00B77A49" w:rsidRDefault="00B77A49" w:rsidP="004B7080">
      <w:pPr>
        <w:pStyle w:val="Prrafodelista"/>
        <w:numPr>
          <w:ilvl w:val="0"/>
          <w:numId w:val="2"/>
        </w:numPr>
        <w:tabs>
          <w:tab w:val="left" w:pos="-709"/>
          <w:tab w:val="left" w:pos="3686"/>
        </w:tabs>
        <w:ind w:left="142" w:right="70" w:hanging="426"/>
        <w:rPr>
          <w:rFonts w:asciiTheme="minorHAnsi" w:hAnsiTheme="minorHAnsi" w:cs="Arial"/>
          <w:b/>
          <w:sz w:val="18"/>
          <w:szCs w:val="18"/>
        </w:rPr>
        <w:sectPr w:rsidR="00B77A49" w:rsidSect="00AA1C1C">
          <w:headerReference w:type="default" r:id="rId7"/>
          <w:type w:val="continuous"/>
          <w:pgSz w:w="11906" w:h="16838"/>
          <w:pgMar w:top="851" w:right="566" w:bottom="426" w:left="993" w:header="397" w:footer="708" w:gutter="0"/>
          <w:cols w:space="708"/>
          <w:docGrid w:linePitch="360"/>
        </w:sectPr>
      </w:pPr>
    </w:p>
    <w:p w:rsidR="004B7080" w:rsidRPr="00CF63AC" w:rsidRDefault="004B7080" w:rsidP="0012158F">
      <w:pPr>
        <w:pStyle w:val="Prrafodelista"/>
        <w:numPr>
          <w:ilvl w:val="0"/>
          <w:numId w:val="2"/>
        </w:numPr>
        <w:tabs>
          <w:tab w:val="left" w:pos="-709"/>
          <w:tab w:val="left" w:pos="3686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 DE FUNDAMENTACIÓN POLÍTICA, JURÍDICA E HISTÓRICA</w:t>
      </w:r>
      <w:r w:rsidRPr="00CF63AC">
        <w:rPr>
          <w:rFonts w:asciiTheme="minorHAnsi" w:hAnsiTheme="minorHAnsi" w:cs="Arial"/>
          <w:b/>
          <w:sz w:val="18"/>
          <w:szCs w:val="18"/>
        </w:rPr>
        <w:tab/>
        <w:t>50 Horas.</w:t>
      </w:r>
      <w:r w:rsidRPr="00CF63AC">
        <w:rPr>
          <w:rFonts w:asciiTheme="minorHAnsi" w:hAnsiTheme="minorHAnsi" w:cs="Arial"/>
          <w:i/>
          <w:sz w:val="18"/>
          <w:szCs w:val="18"/>
        </w:rPr>
        <w:t xml:space="preserve">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Conceptos jurídicos en el Estado de Derecho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Innovación y desafíos jurídicos.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Seguridad jurídica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Teoría del Estado de Derecho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Gobierno y Estado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Legitimidad política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Sistemas de partidos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Visitas institucionales: Parlamento Regional de Cantabria,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Ayuntamiento de Santander, Gobierno Cantabria, Salamanca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Historia cultural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Libertad de expresión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Visita Congreso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Visita al Tribunal Supremo</w:t>
      </w:r>
    </w:p>
    <w:p w:rsidR="004B7080" w:rsidRPr="00CF63AC" w:rsidRDefault="004B7080" w:rsidP="0012158F">
      <w:pPr>
        <w:ind w:right="-1" w:hanging="426"/>
        <w:jc w:val="both"/>
        <w:rPr>
          <w:rFonts w:asciiTheme="minorHAnsi" w:hAnsiTheme="minorHAnsi" w:cs="Tahoma"/>
          <w:sz w:val="20"/>
          <w:lang w:val="es-ES_tradnl"/>
        </w:rPr>
      </w:pPr>
    </w:p>
    <w:p w:rsidR="004B7080" w:rsidRPr="00CF63AC" w:rsidRDefault="004B7080" w:rsidP="0012158F">
      <w:pPr>
        <w:pStyle w:val="Prrafodelista"/>
        <w:numPr>
          <w:ilvl w:val="0"/>
          <w:numId w:val="2"/>
        </w:numPr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 DE VISIÓN GLOBAL Y GEOSTRATEGIA</w:t>
      </w:r>
    </w:p>
    <w:p w:rsidR="004B7080" w:rsidRPr="00CF63AC" w:rsidRDefault="004B7080" w:rsidP="0012158F">
      <w:pPr>
        <w:pStyle w:val="Prrafodelista"/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ab/>
      </w:r>
      <w:r w:rsidRPr="00CF63AC"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CF63AC">
        <w:rPr>
          <w:rFonts w:asciiTheme="minorHAnsi" w:hAnsiTheme="minorHAnsi" w:cs="Arial"/>
          <w:b/>
          <w:sz w:val="18"/>
          <w:szCs w:val="18"/>
        </w:rPr>
        <w:t>50 Horas.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Geopolítica y Geoestratégica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Nación y Revolución en Europa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Historia política latinoamericana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Estructura Social en Iberoamérica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Seguridad global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europeas de integración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Unión Europea, América Latina y Caribe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Identidades colectivas: movimientos sociales y nacionales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Función Pública en Iberoamérica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Instituciones globales, iberoamericanas y europeas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UE y América Latina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Retos europeos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Principales organismos e instituciones globales.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Identidad común</w:t>
      </w:r>
    </w:p>
    <w:p w:rsidR="004B7080" w:rsidRPr="00CF63AC" w:rsidRDefault="004B7080" w:rsidP="0012158F">
      <w:pPr>
        <w:tabs>
          <w:tab w:val="left" w:pos="-709"/>
        </w:tabs>
        <w:ind w:right="-1" w:hanging="426"/>
        <w:rPr>
          <w:rFonts w:asciiTheme="minorHAnsi" w:hAnsiTheme="minorHAnsi" w:cs="Arial"/>
          <w:b/>
          <w:sz w:val="18"/>
          <w:szCs w:val="18"/>
        </w:rPr>
      </w:pPr>
    </w:p>
    <w:p w:rsidR="004B7080" w:rsidRPr="00CF63AC" w:rsidRDefault="005B012D" w:rsidP="0012158F">
      <w:pPr>
        <w:pStyle w:val="Prrafodelista"/>
        <w:numPr>
          <w:ilvl w:val="0"/>
          <w:numId w:val="2"/>
        </w:numPr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</w:t>
      </w:r>
      <w:bookmarkStart w:id="0" w:name="_GoBack"/>
      <w:bookmarkEnd w:id="0"/>
      <w:r w:rsidR="004B7080" w:rsidRPr="00CF63AC">
        <w:rPr>
          <w:rFonts w:asciiTheme="minorHAnsi" w:hAnsiTheme="minorHAnsi" w:cs="Arial"/>
          <w:b/>
          <w:sz w:val="18"/>
          <w:szCs w:val="18"/>
        </w:rPr>
        <w:t xml:space="preserve"> DE INNOVACIÓN EN LA GESTIÓN PÚBLICA</w:t>
      </w:r>
    </w:p>
    <w:p w:rsidR="004B7080" w:rsidRPr="00CF63AC" w:rsidRDefault="004B7080" w:rsidP="0012158F">
      <w:pPr>
        <w:pStyle w:val="Prrafodelista"/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CF63AC">
        <w:rPr>
          <w:rFonts w:asciiTheme="minorHAnsi" w:hAnsiTheme="minorHAnsi" w:cs="Arial"/>
          <w:b/>
          <w:sz w:val="18"/>
          <w:szCs w:val="18"/>
        </w:rPr>
        <w:t xml:space="preserve">140 Horas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Tercer sector y Servicios Públicos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Actividad Social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Gobierno abierto. Participación civil a través de la tecnología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Políticas Públicas e Innovación Social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Públicas y Educación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Innovación en la gestión del patrimonio cultural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Públicas y Medio Ambiente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Gestión de Emergencias: Centro Control  112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Públicas y Energía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y gestión del agua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Públicas Penitenciarias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Desafíos en la gestión del Transporte. Metro de Madrid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Gestión de Políticas de Salud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Innovación en la gestión de accesibilidad y calidad de vida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Gestión pública de la información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Políticas científicas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Ciudades sostenibles</w:t>
      </w:r>
    </w:p>
    <w:p w:rsidR="004B7080" w:rsidRPr="00CF63AC" w:rsidRDefault="004B7080" w:rsidP="0012158F">
      <w:pPr>
        <w:ind w:right="-1" w:hanging="426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 </w:t>
      </w:r>
    </w:p>
    <w:p w:rsidR="004B7080" w:rsidRPr="00CF63AC" w:rsidRDefault="004B7080" w:rsidP="0012158F">
      <w:pPr>
        <w:pStyle w:val="Prrafodelista"/>
        <w:numPr>
          <w:ilvl w:val="0"/>
          <w:numId w:val="2"/>
        </w:numPr>
        <w:tabs>
          <w:tab w:val="left" w:pos="-709"/>
          <w:tab w:val="left" w:pos="3686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 xml:space="preserve"> HABILIDADES, COMPETENCIAS POLÍTICAS Y DE SERVICIO PÚBLICO </w:t>
      </w:r>
      <w:r w:rsidRPr="00CF63AC">
        <w:rPr>
          <w:rFonts w:asciiTheme="minorHAnsi" w:hAnsiTheme="minorHAnsi" w:cs="Arial"/>
          <w:b/>
          <w:sz w:val="18"/>
          <w:szCs w:val="18"/>
        </w:rPr>
        <w:tab/>
        <w:t xml:space="preserve">80 Horas.   </w:t>
      </w:r>
    </w:p>
    <w:p w:rsidR="004B7080" w:rsidRPr="00CF63AC" w:rsidRDefault="004B7080" w:rsidP="00DB2E0D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Liderazgo. Liderazgos</w:t>
      </w:r>
    </w:p>
    <w:p w:rsidR="004B7080" w:rsidRPr="00CF63AC" w:rsidRDefault="004B7080" w:rsidP="00DB2E0D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Inteligencia emocional y social. Autoconocimiento</w:t>
      </w:r>
    </w:p>
    <w:p w:rsidR="004B7080" w:rsidRPr="00CF63AC" w:rsidRDefault="004B7080" w:rsidP="00DB2E0D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Pensamiento estratégico: Misión y valores</w:t>
      </w:r>
    </w:p>
    <w:p w:rsidR="004B7080" w:rsidRDefault="004B7080" w:rsidP="00DB2E0D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AC15F1">
        <w:rPr>
          <w:rFonts w:asciiTheme="minorHAnsi" w:hAnsiTheme="minorHAnsi" w:cs="Arial"/>
          <w:sz w:val="18"/>
          <w:szCs w:val="18"/>
          <w:lang w:val="es-ES_tradnl"/>
        </w:rPr>
        <w:t>Dirección y planificación estratégica</w:t>
      </w:r>
    </w:p>
    <w:p w:rsidR="004B7080" w:rsidRPr="00AC15F1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AC15F1">
        <w:rPr>
          <w:rFonts w:asciiTheme="minorHAnsi" w:hAnsiTheme="minorHAnsi" w:cs="Arial"/>
          <w:sz w:val="18"/>
          <w:szCs w:val="18"/>
          <w:lang w:val="es-ES_tradnl"/>
        </w:rPr>
        <w:t>Estructura mental. El arte de pensar con rigor</w:t>
      </w:r>
    </w:p>
    <w:p w:rsidR="004B7080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Cultura y cambio organizacional</w:t>
      </w:r>
    </w:p>
    <w:p w:rsidR="00AA1C1C" w:rsidRPr="00CF63AC" w:rsidRDefault="00AA1C1C" w:rsidP="00AA1C1C">
      <w:pPr>
        <w:ind w:right="-1"/>
        <w:rPr>
          <w:rFonts w:asciiTheme="minorHAnsi" w:hAnsiTheme="minorHAnsi" w:cs="Arial"/>
          <w:sz w:val="18"/>
          <w:szCs w:val="18"/>
          <w:lang w:val="es-ES_tradnl"/>
        </w:rPr>
      </w:pP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Trabajo en equipo y toma de decisiones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Taller de oratoria y comunicación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Torneo de debate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Taller de creatividad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Programa de coaching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Gestión del tiempo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Liderazgo y complejidad</w:t>
      </w:r>
    </w:p>
    <w:p w:rsidR="004B7080" w:rsidRPr="00CF63AC" w:rsidRDefault="004B7080" w:rsidP="0012158F">
      <w:pPr>
        <w:tabs>
          <w:tab w:val="left" w:pos="-709"/>
        </w:tabs>
        <w:ind w:right="-1" w:hanging="426"/>
        <w:rPr>
          <w:rFonts w:asciiTheme="minorHAnsi" w:hAnsiTheme="minorHAnsi" w:cs="Arial"/>
          <w:b/>
          <w:sz w:val="18"/>
          <w:szCs w:val="18"/>
        </w:rPr>
      </w:pPr>
    </w:p>
    <w:p w:rsidR="004B7080" w:rsidRPr="00CF63AC" w:rsidRDefault="005B012D" w:rsidP="0012158F">
      <w:pPr>
        <w:pStyle w:val="Prrafodelista"/>
        <w:numPr>
          <w:ilvl w:val="0"/>
          <w:numId w:val="2"/>
        </w:numPr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 xml:space="preserve"> DE ÉTICA Y FILOSOFÍA POLÍTICA</w:t>
      </w:r>
    </w:p>
    <w:p w:rsidR="004B7080" w:rsidRPr="00CF63AC" w:rsidRDefault="004B7080" w:rsidP="0012158F">
      <w:pPr>
        <w:pStyle w:val="Prrafodelista"/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CF63AC">
        <w:rPr>
          <w:rFonts w:asciiTheme="minorHAnsi" w:hAnsiTheme="minorHAnsi" w:cs="Arial"/>
          <w:b/>
          <w:sz w:val="18"/>
          <w:szCs w:val="18"/>
        </w:rPr>
        <w:t xml:space="preserve">50 Horas. 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Sociedad civil y persona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Filosofía política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Ética Pública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Responsabilidad Social Institucional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Antropología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Naturaleza</w:t>
      </w:r>
    </w:p>
    <w:p w:rsidR="004B7080" w:rsidRPr="00CF63AC" w:rsidRDefault="004B7080" w:rsidP="0012158F">
      <w:pPr>
        <w:tabs>
          <w:tab w:val="left" w:pos="-709"/>
        </w:tabs>
        <w:ind w:right="-1" w:hanging="426"/>
        <w:rPr>
          <w:rFonts w:asciiTheme="minorHAnsi" w:hAnsiTheme="minorHAnsi" w:cs="Arial"/>
          <w:b/>
          <w:sz w:val="18"/>
          <w:szCs w:val="18"/>
        </w:rPr>
      </w:pPr>
    </w:p>
    <w:p w:rsidR="004B7080" w:rsidRPr="00CF63AC" w:rsidRDefault="005B012D" w:rsidP="0012158F">
      <w:pPr>
        <w:pStyle w:val="Prrafodelista"/>
        <w:numPr>
          <w:ilvl w:val="0"/>
          <w:numId w:val="2"/>
        </w:numPr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 xml:space="preserve"> DE ECONOMÍA</w:t>
      </w:r>
    </w:p>
    <w:p w:rsidR="004B7080" w:rsidRPr="00CF63AC" w:rsidRDefault="004B7080" w:rsidP="0012158F">
      <w:pPr>
        <w:pStyle w:val="Prrafodelista"/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CF63AC">
        <w:rPr>
          <w:rFonts w:asciiTheme="minorHAnsi" w:hAnsiTheme="minorHAnsi" w:cs="Arial"/>
          <w:b/>
          <w:sz w:val="18"/>
          <w:szCs w:val="18"/>
        </w:rPr>
        <w:t xml:space="preserve">40 Horas. 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Nociones básicas de macroeconomía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Economía del desarrollo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Bancos Centrales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Corrupción y desarrollo económico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Economía pública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Sector público: ingresos y gastos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Cooperación al desarrollo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Economía circular</w:t>
      </w:r>
    </w:p>
    <w:p w:rsidR="004B7080" w:rsidRPr="00CF63AC" w:rsidRDefault="004B7080" w:rsidP="0012158F">
      <w:pPr>
        <w:ind w:right="-1" w:hanging="426"/>
        <w:rPr>
          <w:rFonts w:asciiTheme="minorHAnsi" w:hAnsiTheme="minorHAnsi" w:cs="Arial"/>
          <w:b/>
          <w:sz w:val="18"/>
          <w:szCs w:val="18"/>
        </w:rPr>
      </w:pPr>
    </w:p>
    <w:p w:rsidR="004B7080" w:rsidRPr="00CF63AC" w:rsidRDefault="005B012D" w:rsidP="0012158F">
      <w:pPr>
        <w:pStyle w:val="Prrafodelista"/>
        <w:numPr>
          <w:ilvl w:val="0"/>
          <w:numId w:val="2"/>
        </w:numPr>
        <w:tabs>
          <w:tab w:val="left" w:pos="-709"/>
          <w:tab w:val="left" w:pos="3686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 xml:space="preserve"> DE FORTALECIMIENTO INSTITUCIONAL Y FUNCIÓN PÚBLICA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ab/>
        <w:t>80 Horas.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Vocación de Servicio Público Vs Función Pública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Desafíos de la función pública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Implementación de políticas pública en Brasil.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Sociedad Civil y Servicio Público. El caso de Transformando España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Red Servidores Públicos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Corrupción y Transparencia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 xml:space="preserve">Visita Palacio de </w:t>
      </w:r>
      <w:r w:rsidR="005B012D" w:rsidRPr="00CF63AC">
        <w:rPr>
          <w:rFonts w:asciiTheme="minorHAnsi" w:hAnsiTheme="minorHAnsi" w:cs="Arial"/>
          <w:sz w:val="18"/>
          <w:szCs w:val="18"/>
          <w:lang w:val="es-ES_tradnl"/>
        </w:rPr>
        <w:t>la Moncloa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Encuentros con servidores públicos</w:t>
      </w:r>
    </w:p>
    <w:p w:rsidR="004B7080" w:rsidRPr="00CF63AC" w:rsidRDefault="004B7080" w:rsidP="0012158F">
      <w:pPr>
        <w:ind w:right="-1" w:hanging="426"/>
        <w:jc w:val="both"/>
        <w:rPr>
          <w:rFonts w:asciiTheme="minorHAnsi" w:hAnsiTheme="minorHAnsi" w:cs="Arial"/>
          <w:lang w:val="es-ES_tradnl"/>
        </w:rPr>
      </w:pPr>
    </w:p>
    <w:p w:rsidR="004B7080" w:rsidRPr="00CF63AC" w:rsidRDefault="005B012D" w:rsidP="0012158F">
      <w:pPr>
        <w:pStyle w:val="Prrafodelista"/>
        <w:numPr>
          <w:ilvl w:val="0"/>
          <w:numId w:val="2"/>
        </w:numPr>
        <w:tabs>
          <w:tab w:val="left" w:pos="-709"/>
          <w:tab w:val="left" w:pos="3686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ÁREA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 xml:space="preserve"> DE </w:t>
      </w:r>
      <w:r w:rsidRPr="00CF63AC">
        <w:rPr>
          <w:rFonts w:asciiTheme="minorHAnsi" w:hAnsiTheme="minorHAnsi" w:cs="Arial"/>
          <w:b/>
          <w:sz w:val="18"/>
          <w:szCs w:val="18"/>
        </w:rPr>
        <w:t>TRANSFORMACIÓN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 xml:space="preserve"> DIGITAL Y SERVICIO PÚBLICO</w:t>
      </w:r>
      <w:r w:rsidR="004B7080" w:rsidRPr="00CF63AC">
        <w:rPr>
          <w:rFonts w:asciiTheme="minorHAnsi" w:hAnsiTheme="minorHAnsi" w:cs="Arial"/>
          <w:b/>
          <w:sz w:val="18"/>
          <w:szCs w:val="18"/>
        </w:rPr>
        <w:tab/>
        <w:t xml:space="preserve">20 Horas.  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Cambios en personas, tecnologías, políticas y negocios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Conceptos para entender la digitalización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Vida digital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Experiencias de administrado</w:t>
      </w:r>
    </w:p>
    <w:p w:rsidR="004B7080" w:rsidRPr="004E1B47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Herramientas digitales</w:t>
      </w:r>
    </w:p>
    <w:p w:rsidR="004B7080" w:rsidRPr="00CF63AC" w:rsidRDefault="004B7080" w:rsidP="0012158F">
      <w:pPr>
        <w:tabs>
          <w:tab w:val="left" w:pos="-709"/>
        </w:tabs>
        <w:ind w:right="-1" w:hanging="426"/>
        <w:rPr>
          <w:rFonts w:asciiTheme="minorHAnsi" w:hAnsiTheme="minorHAnsi" w:cs="Arial"/>
          <w:b/>
          <w:sz w:val="18"/>
          <w:szCs w:val="18"/>
        </w:rPr>
      </w:pPr>
    </w:p>
    <w:p w:rsidR="004B7080" w:rsidRPr="00CF63AC" w:rsidRDefault="004B7080" w:rsidP="0012158F">
      <w:pPr>
        <w:pStyle w:val="Prrafodelista"/>
        <w:numPr>
          <w:ilvl w:val="0"/>
          <w:numId w:val="2"/>
        </w:numPr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 xml:space="preserve">OTRAS ACTIVIDADES  </w:t>
      </w:r>
    </w:p>
    <w:p w:rsidR="004B7080" w:rsidRPr="00CF63AC" w:rsidRDefault="004B7080" w:rsidP="0012158F">
      <w:pPr>
        <w:pStyle w:val="Prrafodelista"/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 w:rsidRPr="00CF63AC">
        <w:rPr>
          <w:rFonts w:asciiTheme="minorHAnsi" w:hAnsiTheme="minorHAnsi" w:cs="Arial"/>
          <w:b/>
          <w:sz w:val="18"/>
          <w:szCs w:val="18"/>
        </w:rPr>
        <w:t>140 Horas.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Visitas institucionales en España y Brasil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Outdoor training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Camino de Santiago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Plan de desarrollo personal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Tutorías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Trabajo del alumno (proyectos Innovación, debates y estudio)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Coloquios y encuentros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Proyecto y defensa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Presentación Países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Deporte</w:t>
      </w:r>
    </w:p>
    <w:p w:rsidR="004B7080" w:rsidRPr="00CF63AC" w:rsidRDefault="004B7080" w:rsidP="004E1B47">
      <w:pPr>
        <w:numPr>
          <w:ilvl w:val="0"/>
          <w:numId w:val="1"/>
        </w:numPr>
        <w:tabs>
          <w:tab w:val="clear" w:pos="360"/>
          <w:tab w:val="num" w:pos="0"/>
        </w:tabs>
        <w:ind w:left="0" w:right="-1" w:hanging="284"/>
        <w:rPr>
          <w:rFonts w:asciiTheme="minorHAnsi" w:hAnsiTheme="minorHAnsi" w:cs="Arial"/>
          <w:sz w:val="18"/>
          <w:szCs w:val="18"/>
          <w:lang w:val="es-ES_tradnl"/>
        </w:rPr>
      </w:pPr>
      <w:r w:rsidRPr="00CF63AC">
        <w:rPr>
          <w:rFonts w:asciiTheme="minorHAnsi" w:hAnsiTheme="minorHAnsi" w:cs="Arial"/>
          <w:sz w:val="18"/>
          <w:szCs w:val="18"/>
          <w:lang w:val="es-ES_tradnl"/>
        </w:rPr>
        <w:t>Encuentro con jóvenes líderes universitarios</w:t>
      </w:r>
    </w:p>
    <w:p w:rsidR="00AA1C1C" w:rsidRPr="00CF63AC" w:rsidRDefault="00AA1C1C" w:rsidP="0012158F">
      <w:pPr>
        <w:ind w:right="-1" w:hanging="426"/>
        <w:rPr>
          <w:rFonts w:asciiTheme="minorHAnsi" w:hAnsiTheme="minorHAnsi" w:cs="Arial"/>
          <w:sz w:val="18"/>
          <w:szCs w:val="18"/>
          <w:lang w:val="es-ES_tradnl"/>
        </w:rPr>
      </w:pPr>
    </w:p>
    <w:p w:rsidR="00974116" w:rsidRPr="00B77A49" w:rsidRDefault="004B7080" w:rsidP="0012158F">
      <w:pPr>
        <w:pStyle w:val="Prrafodelista"/>
        <w:tabs>
          <w:tab w:val="left" w:pos="-709"/>
        </w:tabs>
        <w:ind w:left="0" w:right="-1" w:hanging="426"/>
        <w:rPr>
          <w:rFonts w:asciiTheme="minorHAnsi" w:hAnsiTheme="minorHAnsi" w:cs="Arial"/>
          <w:b/>
          <w:sz w:val="18"/>
          <w:szCs w:val="18"/>
        </w:rPr>
      </w:pPr>
      <w:r w:rsidRPr="00CF63AC">
        <w:rPr>
          <w:rFonts w:asciiTheme="minorHAnsi" w:hAnsiTheme="minorHAnsi" w:cs="Arial"/>
          <w:b/>
          <w:sz w:val="18"/>
          <w:szCs w:val="18"/>
        </w:rPr>
        <w:t>Total: 650 Horas.</w:t>
      </w:r>
    </w:p>
    <w:p w:rsidR="00B77A49" w:rsidRDefault="00B77A49" w:rsidP="00974116">
      <w:pPr>
        <w:sectPr w:rsidR="00B77A49" w:rsidSect="0012158F">
          <w:type w:val="continuous"/>
          <w:pgSz w:w="11906" w:h="16838"/>
          <w:pgMar w:top="851" w:right="707" w:bottom="426" w:left="1276" w:header="397" w:footer="708" w:gutter="0"/>
          <w:cols w:num="2" w:space="1133"/>
          <w:docGrid w:linePitch="360"/>
        </w:sectPr>
      </w:pPr>
    </w:p>
    <w:p w:rsidR="00F7721B" w:rsidRPr="004E1B47" w:rsidRDefault="00F7721B" w:rsidP="00974116">
      <w:pPr>
        <w:rPr>
          <w:sz w:val="2"/>
          <w:szCs w:val="2"/>
        </w:rPr>
      </w:pPr>
    </w:p>
    <w:sectPr w:rsidR="00F7721B" w:rsidRPr="004E1B47" w:rsidSect="004B7080">
      <w:type w:val="continuous"/>
      <w:pgSz w:w="11906" w:h="16838"/>
      <w:pgMar w:top="851" w:right="1701" w:bottom="426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A3" w:rsidRDefault="009A3EA3" w:rsidP="00206D9D">
      <w:r>
        <w:separator/>
      </w:r>
    </w:p>
  </w:endnote>
  <w:endnote w:type="continuationSeparator" w:id="0">
    <w:p w:rsidR="009A3EA3" w:rsidRDefault="009A3EA3" w:rsidP="002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A3" w:rsidRDefault="009A3EA3" w:rsidP="00206D9D">
      <w:r>
        <w:separator/>
      </w:r>
    </w:p>
  </w:footnote>
  <w:footnote w:type="continuationSeparator" w:id="0">
    <w:p w:rsidR="009A3EA3" w:rsidRDefault="009A3EA3" w:rsidP="002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F3" w:rsidRPr="00C81989" w:rsidRDefault="00331DF3" w:rsidP="00AA1C1C">
    <w:pPr>
      <w:ind w:left="-426" w:right="-567"/>
      <w:jc w:val="center"/>
      <w:rPr>
        <w:rFonts w:asciiTheme="minorHAnsi" w:hAnsiTheme="minorHAnsi"/>
        <w:b/>
        <w:color w:val="C00000"/>
        <w:szCs w:val="20"/>
      </w:rPr>
    </w:pPr>
    <w:r w:rsidRPr="00C81989">
      <w:rPr>
        <w:rFonts w:asciiTheme="minorHAnsi" w:hAnsiTheme="minorHAnsi"/>
        <w:b/>
        <w:i/>
        <w:noProof/>
        <w:color w:val="C00000"/>
        <w:szCs w:val="20"/>
      </w:rPr>
      <w:drawing>
        <wp:anchor distT="0" distB="0" distL="114300" distR="114300" simplePos="0" relativeHeight="251659264" behindDoc="0" locked="0" layoutInCell="1" allowOverlap="1" wp14:anchorId="3E42CFF9" wp14:editId="24315787">
          <wp:simplePos x="0" y="0"/>
          <wp:positionH relativeFrom="column">
            <wp:posOffset>-173355</wp:posOffset>
          </wp:positionH>
          <wp:positionV relativeFrom="paragraph">
            <wp:posOffset>-109220</wp:posOffset>
          </wp:positionV>
          <wp:extent cx="610235" cy="557530"/>
          <wp:effectExtent l="0" t="0" r="0" b="0"/>
          <wp:wrapNone/>
          <wp:docPr id="14" name="Imagen 14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989">
      <w:rPr>
        <w:rFonts w:asciiTheme="minorHAnsi" w:hAnsiTheme="minorHAnsi"/>
        <w:b/>
        <w:color w:val="C00000"/>
        <w:szCs w:val="20"/>
      </w:rPr>
      <w:t>PROGRAMA PARA EL FORTALECIMIENTO DE LA</w:t>
    </w:r>
  </w:p>
  <w:p w:rsidR="00331DF3" w:rsidRPr="00C81989" w:rsidRDefault="00331DF3" w:rsidP="00AA1C1C">
    <w:pPr>
      <w:ind w:left="-426" w:right="-567"/>
      <w:jc w:val="center"/>
      <w:rPr>
        <w:rFonts w:asciiTheme="minorHAnsi" w:hAnsiTheme="minorHAnsi"/>
        <w:b/>
        <w:color w:val="C00000"/>
        <w:szCs w:val="20"/>
      </w:rPr>
    </w:pPr>
    <w:r w:rsidRPr="00C81989">
      <w:rPr>
        <w:rFonts w:asciiTheme="minorHAnsi" w:hAnsiTheme="minorHAnsi"/>
        <w:b/>
        <w:color w:val="C00000"/>
        <w:szCs w:val="20"/>
      </w:rPr>
      <w:t>FUNCIÓN PÚBLICA EN AMÉRICA LATINA</w:t>
    </w:r>
  </w:p>
  <w:p w:rsidR="00331DF3" w:rsidRDefault="00331DF3" w:rsidP="00AA1C1C">
    <w:pPr>
      <w:tabs>
        <w:tab w:val="left" w:pos="-709"/>
      </w:tabs>
      <w:ind w:left="-426" w:right="-567"/>
      <w:jc w:val="center"/>
      <w:rPr>
        <w:rFonts w:asciiTheme="minorHAnsi" w:hAnsiTheme="minorHAnsi"/>
        <w:i/>
        <w:sz w:val="18"/>
        <w:szCs w:val="18"/>
      </w:rPr>
    </w:pPr>
  </w:p>
  <w:p w:rsidR="004B7080" w:rsidRPr="00F220A3" w:rsidRDefault="004B7080" w:rsidP="00AA1C1C">
    <w:pPr>
      <w:tabs>
        <w:tab w:val="left" w:pos="-709"/>
      </w:tabs>
      <w:ind w:left="-426" w:right="-567"/>
      <w:jc w:val="center"/>
      <w:rPr>
        <w:rFonts w:asciiTheme="minorHAnsi" w:hAnsiTheme="minorHAnsi" w:cs="Arial"/>
        <w:b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PROGRAMA ACADÉMICO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2DE"/>
    <w:multiLevelType w:val="hybridMultilevel"/>
    <w:tmpl w:val="8F647204"/>
    <w:lvl w:ilvl="0" w:tplc="5C9C35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</w:rPr>
    </w:lvl>
    <w:lvl w:ilvl="1" w:tplc="446E87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3C25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57E1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BFCC96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6B4A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E10D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2903A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1A7A0F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" w15:restartNumberingAfterBreak="0">
    <w:nsid w:val="500E6CD6"/>
    <w:multiLevelType w:val="hybridMultilevel"/>
    <w:tmpl w:val="C6380F1C"/>
    <w:lvl w:ilvl="0" w:tplc="0C0A000F">
      <w:start w:val="1"/>
      <w:numFmt w:val="decimal"/>
      <w:lvlText w:val="%1."/>
      <w:lvlJc w:val="left"/>
      <w:pPr>
        <w:ind w:left="-273" w:hanging="360"/>
      </w:pPr>
    </w:lvl>
    <w:lvl w:ilvl="1" w:tplc="0C0A0019" w:tentative="1">
      <w:start w:val="1"/>
      <w:numFmt w:val="lowerLetter"/>
      <w:lvlText w:val="%2."/>
      <w:lvlJc w:val="left"/>
      <w:pPr>
        <w:ind w:left="447" w:hanging="360"/>
      </w:pPr>
    </w:lvl>
    <w:lvl w:ilvl="2" w:tplc="0C0A001B" w:tentative="1">
      <w:start w:val="1"/>
      <w:numFmt w:val="lowerRoman"/>
      <w:lvlText w:val="%3."/>
      <w:lvlJc w:val="right"/>
      <w:pPr>
        <w:ind w:left="1167" w:hanging="180"/>
      </w:pPr>
    </w:lvl>
    <w:lvl w:ilvl="3" w:tplc="0C0A000F" w:tentative="1">
      <w:start w:val="1"/>
      <w:numFmt w:val="decimal"/>
      <w:lvlText w:val="%4."/>
      <w:lvlJc w:val="left"/>
      <w:pPr>
        <w:ind w:left="1887" w:hanging="360"/>
      </w:pPr>
    </w:lvl>
    <w:lvl w:ilvl="4" w:tplc="0C0A0019" w:tentative="1">
      <w:start w:val="1"/>
      <w:numFmt w:val="lowerLetter"/>
      <w:lvlText w:val="%5."/>
      <w:lvlJc w:val="left"/>
      <w:pPr>
        <w:ind w:left="2607" w:hanging="360"/>
      </w:pPr>
    </w:lvl>
    <w:lvl w:ilvl="5" w:tplc="0C0A001B" w:tentative="1">
      <w:start w:val="1"/>
      <w:numFmt w:val="lowerRoman"/>
      <w:lvlText w:val="%6."/>
      <w:lvlJc w:val="right"/>
      <w:pPr>
        <w:ind w:left="3327" w:hanging="180"/>
      </w:pPr>
    </w:lvl>
    <w:lvl w:ilvl="6" w:tplc="0C0A000F" w:tentative="1">
      <w:start w:val="1"/>
      <w:numFmt w:val="decimal"/>
      <w:lvlText w:val="%7."/>
      <w:lvlJc w:val="left"/>
      <w:pPr>
        <w:ind w:left="4047" w:hanging="360"/>
      </w:pPr>
    </w:lvl>
    <w:lvl w:ilvl="7" w:tplc="0C0A0019" w:tentative="1">
      <w:start w:val="1"/>
      <w:numFmt w:val="lowerLetter"/>
      <w:lvlText w:val="%8."/>
      <w:lvlJc w:val="left"/>
      <w:pPr>
        <w:ind w:left="4767" w:hanging="360"/>
      </w:pPr>
    </w:lvl>
    <w:lvl w:ilvl="8" w:tplc="0C0A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9D"/>
    <w:rsid w:val="0001639A"/>
    <w:rsid w:val="0012158F"/>
    <w:rsid w:val="00206D9D"/>
    <w:rsid w:val="00331DF3"/>
    <w:rsid w:val="004445CD"/>
    <w:rsid w:val="004B7080"/>
    <w:rsid w:val="004E1B47"/>
    <w:rsid w:val="005B012D"/>
    <w:rsid w:val="00974116"/>
    <w:rsid w:val="009A3EA3"/>
    <w:rsid w:val="00AA1C1C"/>
    <w:rsid w:val="00B26084"/>
    <w:rsid w:val="00B77A49"/>
    <w:rsid w:val="00CB4589"/>
    <w:rsid w:val="00DB2E0D"/>
    <w:rsid w:val="00F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6CE6D1-EE0C-40CB-BCF4-5F9FE5F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D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D9D"/>
  </w:style>
  <w:style w:type="paragraph" w:styleId="Piedepgina">
    <w:name w:val="footer"/>
    <w:basedOn w:val="Normal"/>
    <w:link w:val="PiedepginaCar"/>
    <w:uiPriority w:val="99"/>
    <w:unhideWhenUsed/>
    <w:rsid w:val="00206D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9D"/>
  </w:style>
  <w:style w:type="paragraph" w:styleId="Prrafodelista">
    <w:name w:val="List Paragraph"/>
    <w:basedOn w:val="Normal"/>
    <w:uiPriority w:val="34"/>
    <w:qFormat/>
    <w:rsid w:val="004B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459</Words>
  <Characters>3041</Characters>
  <Application>Microsoft Office Word</Application>
  <DocSecurity>0</DocSecurity>
  <Lines>132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Sánchez-Briñas Vázquez</dc:creator>
  <cp:keywords/>
  <dc:description/>
  <cp:lastModifiedBy>Bruno Sánchez-Briñas Vázquez</cp:lastModifiedBy>
  <cp:revision>3</cp:revision>
  <dcterms:created xsi:type="dcterms:W3CDTF">2019-03-14T12:33:00Z</dcterms:created>
  <dcterms:modified xsi:type="dcterms:W3CDTF">2019-03-14T13:29:00Z</dcterms:modified>
</cp:coreProperties>
</file>