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24"/>
          <w:szCs w:val="24"/>
          <w:u w:val="single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XI PROGRAMA TALENTO SOLIDARIO</w:t>
      </w:r>
    </w:p>
    <w:p>
      <w:pPr>
        <w:pStyle w:val="Cuerpo"/>
        <w:jc w:val="center"/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El Sector Social espa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ñ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ol necesita estar m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14:textFill>
            <w14:solidFill>
              <w14:srgbClr w14:val="C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 preparado que nunca para hacer frente a la reconstrucci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n social del pa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14:textFill>
            <w14:solidFill>
              <w14:srgbClr w14:val="C00000"/>
            </w14:solidFill>
          </w14:textFill>
        </w:rPr>
        <w:t>í</w:t>
      </w:r>
      <w:r>
        <w:rPr>
          <w:rStyle w:val="Ninguno"/>
          <w:b w:val="1"/>
          <w:bCs w:val="1"/>
          <w:outline w:val="0"/>
          <w:color w:val="c00000"/>
          <w:sz w:val="40"/>
          <w:szCs w:val="40"/>
          <w:u w:color="c00000"/>
          <w:rtl w:val="0"/>
          <w14:textFill>
            <w14:solidFill>
              <w14:srgbClr w14:val="C00000"/>
            </w14:solidFill>
          </w14:textFill>
        </w:rPr>
        <w:t>s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Las 14 organizaciones sociales seleccionadas para formar parte de la XI edici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Talento Solidario recibir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conocimientos y competencias digitales, estrategia, sostenibilidad financiera,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medici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impacto.</w:t>
      </w:r>
    </w:p>
    <w:p>
      <w:pPr>
        <w:pStyle w:val="List Paragraph"/>
        <w:jc w:val="both"/>
        <w:rPr>
          <w:rStyle w:val="Ninguno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Tambi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n se formar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en la adquisici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habilidades profesionales, tales como creatividad, innovaci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o trabajo en red, unas competencias 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s necesarias que nunca para hacer frente al nuevo escenario social. </w:t>
      </w:r>
    </w:p>
    <w:p>
      <w:pPr>
        <w:pStyle w:val="List Paragraph"/>
        <w:jc w:val="both"/>
        <w:rPr>
          <w:rStyle w:val="Ninguno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Estas organizaciones entran ya a formar parte de la Red Talento Solidario: un entramado de trabajo colaborativo formado por 265 asociaciones que exploran la posibilidad de generar sinergias para multiplicar resultados.</w:t>
      </w:r>
    </w:p>
    <w:p>
      <w:pPr>
        <w:pStyle w:val="Cuerpo"/>
        <w:spacing w:before="240"/>
        <w:jc w:val="both"/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Santander, 4 de junio de 2020.-</w:t>
      </w:r>
      <w:r>
        <w:rPr>
          <w:rStyle w:val="Ninguno"/>
          <w:rtl w:val="0"/>
          <w:lang w:val="es-ES_tradnl"/>
        </w:rPr>
        <w:t xml:space="preserve"> El sector social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 es hoy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necesario que nunca, tanto para hacer frente a las consecuencias de la actual crisis sanitaria por el Covid-19 como para contribuir de forma decisiva a la recuperaci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nuestro pa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s. Por ello, </w:t>
      </w:r>
      <w:r>
        <w:rPr>
          <w:rStyle w:val="Ninguno"/>
          <w:u w:val="single"/>
          <w:rtl w:val="0"/>
          <w:lang w:val="it-IT"/>
        </w:rPr>
        <w:t>la XI edici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 del programa Talento Solidario ha decidido reforzar y extender el proceso de trabajo con las organizaciones sociales para focalizar este a</w:t>
      </w:r>
      <w:r>
        <w:rPr>
          <w:rStyle w:val="Ninguno"/>
          <w:u w:val="single"/>
          <w:rtl w:val="0"/>
          <w:lang w:val="es-ES_tradnl"/>
        </w:rPr>
        <w:t>ñ</w:t>
      </w:r>
      <w:r>
        <w:rPr>
          <w:rStyle w:val="Ninguno"/>
          <w:u w:val="single"/>
          <w:rtl w:val="0"/>
          <w:lang w:val="es-ES_tradnl"/>
        </w:rPr>
        <w:t xml:space="preserve">o en su fortalecimiento interno.    </w:t>
      </w: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>Las 14 entidades seleccionadas para participar en el programa comenzar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n mejorando sus conocimientos y competencias digitales de la mano </w:t>
      </w:r>
      <w:r>
        <w:rPr>
          <w:rStyle w:val="Ninguno"/>
          <w:b w:val="1"/>
          <w:bCs w:val="1"/>
          <w:rtl w:val="0"/>
          <w:lang w:val="es-ES_tradnl"/>
        </w:rPr>
        <w:t>de Fundaci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 xml:space="preserve"> ISDI, que vuelve a colaborar con el programa por segundo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pt-PT"/>
        </w:rPr>
        <w:t>o consecutivo.</w:t>
      </w:r>
      <w:r>
        <w:rPr>
          <w:rStyle w:val="Ninguno"/>
          <w:rtl w:val="0"/>
          <w:lang w:val="es-ES_tradnl"/>
        </w:rPr>
        <w:t xml:space="preserve"> Estrategia digital, sostenibilidad financiera y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digital son los tres bloques de contenidos en los que se profundizar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este curso, unos conocimientos que son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s necesarios que nunca ante las nuevas formas de trabajo y relacionamiento que esta pandemia ha propiciado.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Tambi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 recibir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en la mejora de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reas clave de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tales como estrategia, sostenibilidad financiera,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medici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impacto, as</w:t>
      </w:r>
      <w:r>
        <w:rPr>
          <w:rStyle w:val="Ninguno"/>
          <w:rtl w:val="0"/>
        </w:rPr>
        <w:t xml:space="preserve">í </w:t>
      </w:r>
      <w:r>
        <w:rPr>
          <w:rStyle w:val="Ninguno"/>
          <w:rtl w:val="0"/>
          <w:lang w:val="es-ES_tradnl"/>
        </w:rPr>
        <w:t>como en creatividad, innovaci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oratoria y trabajo en red, unas habilidades profesionales que tambi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 xml:space="preserve">n son muy necesarias en este nuevo escenario. 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Tras el periodo formativo, que durar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varios meses y comprender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online y presencial, </w:t>
      </w:r>
      <w:r>
        <w:rPr>
          <w:rStyle w:val="Ninguno"/>
          <w:u w:val="single"/>
          <w:rtl w:val="0"/>
          <w:lang w:val="es-ES_tradnl"/>
        </w:rPr>
        <w:t>las organizaciones sociales aplicar</w:t>
      </w:r>
      <w:r>
        <w:rPr>
          <w:rStyle w:val="Ninguno"/>
          <w:u w:val="single"/>
          <w:rtl w:val="0"/>
        </w:rPr>
        <w:t>á</w:t>
      </w:r>
      <w:r>
        <w:rPr>
          <w:rStyle w:val="Ninguno"/>
          <w:u w:val="single"/>
          <w:rtl w:val="0"/>
          <w:lang w:val="es-ES_tradnl"/>
        </w:rPr>
        <w:t>n los conocimientos adquiridos a su propia realidad a trav</w:t>
      </w:r>
      <w:r>
        <w:rPr>
          <w:rStyle w:val="Ninguno"/>
          <w:u w:val="single"/>
          <w:rtl w:val="0"/>
          <w:lang w:val="fr-FR"/>
        </w:rPr>
        <w:t>é</w:t>
      </w:r>
      <w:r>
        <w:rPr>
          <w:rStyle w:val="Ninguno"/>
          <w:u w:val="single"/>
          <w:rtl w:val="0"/>
          <w:lang w:val="es-ES_tradnl"/>
        </w:rPr>
        <w:t>s de un plan de trabajo y un servicio de mentoring que les acompa</w:t>
      </w:r>
      <w:r>
        <w:rPr>
          <w:rStyle w:val="Ninguno"/>
          <w:u w:val="single"/>
          <w:rtl w:val="0"/>
          <w:lang w:val="es-ES_tradnl"/>
        </w:rPr>
        <w:t>ñ</w:t>
      </w:r>
      <w:r>
        <w:rPr>
          <w:rStyle w:val="Ninguno"/>
          <w:u w:val="single"/>
          <w:rtl w:val="0"/>
        </w:rPr>
        <w:t>ar</w:t>
      </w:r>
      <w:r>
        <w:rPr>
          <w:rStyle w:val="Ninguno"/>
          <w:u w:val="single"/>
          <w:rtl w:val="0"/>
        </w:rPr>
        <w:t xml:space="preserve">á </w:t>
      </w:r>
      <w:r>
        <w:rPr>
          <w:rStyle w:val="Ninguno"/>
          <w:u w:val="single"/>
          <w:rtl w:val="0"/>
          <w:lang w:val="es-ES_tradnl"/>
        </w:rPr>
        <w:t>durante todo el proceso.</w:t>
      </w:r>
      <w:r>
        <w:rPr>
          <w:rStyle w:val="Ninguno"/>
          <w:rtl w:val="0"/>
          <w:lang w:val="es-ES_tradnl"/>
        </w:rPr>
        <w:t xml:space="preserve"> Una vez concluido el periodo formativo, la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Bot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 financiar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it-IT"/>
        </w:rPr>
        <w:t xml:space="preserve">el servicio profesional demandado </w:t>
      </w:r>
      <w:r>
        <w:rPr>
          <w:rStyle w:val="Ninguno"/>
          <w:rtl w:val="0"/>
        </w:rPr>
        <w:t>–</w:t>
      </w:r>
      <w:r>
        <w:rPr>
          <w:rStyle w:val="Ninguno"/>
          <w:rtl w:val="0"/>
        </w:rPr>
        <w:t>tan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 el 20% ha solicitado la 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 profesional a la entidad- para hacer frente a sus retos de futuro, que en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neas generales pasan por mejorar su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sostenibilidad, estrategia, procesos, la medici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impacto y la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los equipos.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CONCAES (confraternidad carcelaria de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a) en Madrid;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Nuevo Futuro en Cantabria;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Abriendo Puertas en Huelva;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Pegasus en Madrid,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Gureak Inklusioa en Guip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zcoa,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Sancho y Marina (FUNDHOS) en Madrid;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Ecomar en Madrid;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nl-NL"/>
        </w:rPr>
        <w:t>n Af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 xml:space="preserve">vila en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vila;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Amar Dragoste en Madrid;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Autismo Arag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Zaragoza;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Ambar en A Coru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a;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n Sorap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de Rieros en Badajoz;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Acorde en Cantabria y 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ASPANSOR (Asociaci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Padres de Ni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Sordos) en Zaragoza, son las 14 entidades seleccionadas, unas organizaciones que pasar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n a formar parte de la </w:t>
      </w:r>
      <w:r>
        <w:rPr>
          <w:rStyle w:val="Ninguno"/>
          <w:b w:val="1"/>
          <w:bCs w:val="1"/>
          <w:rtl w:val="0"/>
          <w:lang w:val="it-IT"/>
        </w:rPr>
        <w:t>Red Talento Solidario</w:t>
      </w:r>
      <w:r>
        <w:rPr>
          <w:rStyle w:val="Ninguno"/>
          <w:rtl w:val="0"/>
          <w:lang w:val="es-ES_tradnl"/>
        </w:rPr>
        <w:t>: un entramado de trabajo colaborativo, compuesto por 265 ONG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olas de 22 sectores de actividad diferentes, que exploran la posibilidad de generar sinergias, alinear esfuerzos y, por ende, multiplicar resultados.</w:t>
      </w:r>
    </w:p>
    <w:p>
      <w:pPr>
        <w:pStyle w:val="Cuerpo"/>
        <w:jc w:val="both"/>
      </w:pPr>
      <w:r>
        <w:rPr>
          <w:rStyle w:val="Ninguno"/>
          <w:rtl w:val="0"/>
          <w:lang w:val="pt-PT"/>
        </w:rPr>
        <w:t>Seg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 Javier Garc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it-IT"/>
        </w:rPr>
        <w:t>a Ca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ete, director del Programa Talento Solidario de la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Bot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 xml:space="preserve">n, </w:t>
      </w:r>
      <w:r>
        <w:rPr>
          <w:rStyle w:val="Ninguno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desde la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Bot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 estamos siendo testigos de la demanda social tan creciente a la que se enfrenta el Sector Social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 y su gran capacidad de respuesta, al poner en marcha multitud de iniciativas innovadoras para atender esta crisis sanitaria y social con muchos menos recursos. Adem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s, hemos confirmado que los distintos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mbitos que hemos venido trabajando en estos 10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os del programa </w:t>
      </w:r>
      <w:r>
        <w:rPr>
          <w:rStyle w:val="Ninguno"/>
          <w:rtl w:val="0"/>
        </w:rPr>
        <w:t>–</w:t>
      </w:r>
      <w:r>
        <w:rPr>
          <w:rStyle w:val="Ninguno"/>
          <w:rtl w:val="0"/>
          <w:lang w:val="es-ES_tradnl"/>
        </w:rPr>
        <w:t>eficiencia, innovaci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trabajo en red y digitalizaci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n-, son ahora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necesarios que nunca entre las peque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as y medianas organizaciones sociales que est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jugando un papel clave en la reconstrucci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social de nuestro pa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s. Por ello, hemos querido redoblar esfuerzos en esta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nea, mejorando y ampliando el programa formativo y el acompa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amiento durante todo el proceso, para que sepan que no est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solas en esta lucha</w:t>
      </w:r>
      <w:r>
        <w:rPr>
          <w:rStyle w:val="Ninguno"/>
          <w:rtl w:val="0"/>
        </w:rPr>
        <w:t>”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Talento Solidario es un programa de la Fundaci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Bot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 dirigido a las organizaciones sociales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olas de peque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y mediano tama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o, aquellas que representan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s del 90% del sector, compuesto a su vez por 30.000 entidades. </w:t>
      </w:r>
      <w:r>
        <w:rPr>
          <w:rStyle w:val="Ninguno"/>
          <w:b w:val="1"/>
          <w:bCs w:val="1"/>
          <w:rtl w:val="0"/>
          <w:lang w:val="es-ES_tradnl"/>
        </w:rPr>
        <w:t>En esta XI edici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se han presentado 173 organizaciones de sectores de actividad muy diversos </w:t>
      </w:r>
      <w:r>
        <w:rPr>
          <w:rStyle w:val="Ninguno"/>
          <w:rtl w:val="0"/>
          <w:lang w:val="it-IT"/>
        </w:rPr>
        <w:t>(inserci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socio laboral,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arte y cultura, investigaci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n, innovaci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social, derechos humanos, cooperaci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internacional y emprendimiento), que atienden a diversos colectivos, tales como tercera edad, familia, infancia y juventud, medioambiente, enfermos, colectivos en riesgo y discapacidad. </w:t>
      </w:r>
    </w:p>
    <w:p>
      <w:pPr>
        <w:pStyle w:val="Cuerpo"/>
        <w:spacing w:line="240" w:lineRule="auto"/>
        <w:jc w:val="both"/>
        <w:rPr>
          <w:rStyle w:val="Ninguno"/>
          <w:b w:val="1"/>
          <w:bCs w:val="1"/>
          <w:outline w:val="0"/>
          <w:color w:val="c00000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val="single" w:color="c00000"/>
          <w:rtl w:val="0"/>
          <w:lang w:val="es-ES_tradnl"/>
          <w14:textFill>
            <w14:solidFill>
              <w14:srgbClr w14:val="C00000"/>
            </w14:solidFill>
          </w14:textFill>
        </w:rPr>
        <w:t>ENTIDADES SELECCIONADAS EN LA XI EDICI</w:t>
      </w:r>
      <w:r>
        <w:rPr>
          <w:rStyle w:val="Ninguno"/>
          <w:b w:val="1"/>
          <w:bCs w:val="1"/>
          <w:outline w:val="0"/>
          <w:color w:val="c00000"/>
          <w:u w:val="single" w:color="c00000"/>
          <w:rtl w:val="0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val="single" w:color="c00000"/>
          <w:rtl w:val="0"/>
          <w:lang w:val="es-ES_tradnl"/>
          <w14:textFill>
            <w14:solidFill>
              <w14:srgbClr w14:val="C00000"/>
            </w14:solidFill>
          </w14:textFill>
        </w:rPr>
        <w:t>N DE TALENTO SOLIDARIO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1. ASOCIACION CONCAES (Confraternidad carcelaria de Espa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ñ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a), Madrid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rtl w:val="0"/>
          <w:lang w:val="es-ES_tradnl"/>
        </w:rPr>
        <w:t>Colectivos en riesgo de exclusi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n-US"/>
        </w:rPr>
        <w:t>n social (RECLUSOS Y SUS FAMILIAS)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demandado: </w:t>
      </w:r>
      <w:r>
        <w:rPr>
          <w:rStyle w:val="Ninguno"/>
          <w:b w:val="1"/>
          <w:bCs w:val="1"/>
          <w:rtl w:val="0"/>
          <w:lang w:val="es-ES_tradnl"/>
        </w:rPr>
        <w:t>Agencia de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para mejorar su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Atenci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e inclusi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social a reclusos y sus familias. Trabajan 8 empleados y cuentan con 120 voluntarios. Sus beneficiarios directos ascienden a 3.850 personas. </w:t>
      </w: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Para involucrar al tejido empresarial, conseguir nuevas fuentes de financiaci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concienciar a la sociedad, quieren crear una intranet para los voluntarios con formaci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n, bolsas de recursos, din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micas y soluciones a la hora de desempe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 su trabajo.</w:t>
      </w:r>
    </w:p>
    <w:p>
      <w:pPr>
        <w:pStyle w:val="Cuerpo"/>
        <w:tabs>
          <w:tab w:val="left" w:pos="2130"/>
        </w:tabs>
        <w:spacing w:after="0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tabs>
          <w:tab w:val="left" w:pos="2130"/>
        </w:tabs>
        <w:spacing w:after="0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tabs>
          <w:tab w:val="left" w:pos="2130"/>
        </w:tabs>
        <w:spacing w:after="0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2.  ASOCIACION NUEVO FUTURO CANTABRIA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Colectivos en riesgo de exclusi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(infancia y juventud)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demandado: </w:t>
      </w:r>
      <w:r>
        <w:rPr>
          <w:rStyle w:val="Ninguno"/>
          <w:b w:val="1"/>
          <w:bCs w:val="1"/>
          <w:rtl w:val="0"/>
          <w:lang w:val="es-ES_tradnl"/>
        </w:rPr>
        <w:t>Agencia de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n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n: </w:t>
      </w:r>
      <w:r>
        <w:rPr>
          <w:rStyle w:val="Ninguno"/>
          <w:rtl w:val="0"/>
          <w:lang w:val="es-ES_tradnl"/>
        </w:rPr>
        <w:t>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desarrollo integral de la infancia y la adolescencia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vulnerable. Cuenta con 18 empleados y 157 voluntarios,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75 beneficiarios directos.</w:t>
      </w: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>Mayor presencia en redes sociales para llegar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 objetivo que redunde en una mayor financiaci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un aumento en el n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mero de colaboradores.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</w:p>
    <w:p>
      <w:pPr>
        <w:pStyle w:val="Cuerpo"/>
        <w:tabs>
          <w:tab w:val="left" w:pos="2130"/>
        </w:tabs>
        <w:spacing w:after="0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pt-PT"/>
          <w14:textFill>
            <w14:solidFill>
              <w14:srgbClr w14:val="ED7D31"/>
            </w14:solidFill>
          </w14:textFill>
        </w:rPr>
        <w:t>3. ASOCIACI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N ABRIENDO PUERTAS, Huelva</w:t>
      </w:r>
    </w:p>
    <w:p>
      <w:pPr>
        <w:pStyle w:val="Cuerpo"/>
        <w:suppressAutoHyphens w:val="1"/>
        <w:spacing w:after="0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>Sector de actividad: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Discapacidad psiquica, fisica y/o sensorial (INFANCIA Y JUVENTUD)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demandado: </w:t>
      </w:r>
      <w:r>
        <w:rPr>
          <w:rStyle w:val="Ninguno"/>
          <w:b w:val="1"/>
          <w:bCs w:val="1"/>
          <w:rtl w:val="0"/>
          <w:lang w:val="es-ES_tradnl"/>
        </w:rPr>
        <w:t>Servicio externo en marketing y captaci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fondos</w:t>
      </w:r>
    </w:p>
    <w:p>
      <w:pPr>
        <w:pStyle w:val="Cuerpo"/>
        <w:suppressAutoHyphens w:val="1"/>
        <w:spacing w:after="0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Promover la formaci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asistencia y recuperaci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de ni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y j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venes con discapacidad ps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quica, f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 y/o sensorial. Cuentan con 23 empleados y 5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140 beneficiarios directos. 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Propuesta de la entidad:</w:t>
      </w:r>
      <w:r>
        <w:rPr>
          <w:rStyle w:val="Ninguno"/>
          <w:rtl w:val="0"/>
        </w:rPr>
        <w:t xml:space="preserve"> 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Necesitan desarrollar nuevas l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neas de negocio para sus Centros de Empleo de personas discapacitadas (es el 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nico sitio en la zona donde acogen personas con discapacidad intelectual y con otras discapacidades). Quieren definir una nueva estrategia de captaci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fondos y realizar prospecciones de posibles nuevas l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neas de trabajo que garanticen y mejoren la acci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Centro Especial de Empleo con el que cuenta la entidad.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4. FUNDACION PEGASUS, Madrid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Discapacidad f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sica e intelectual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Solicitud: </w:t>
      </w:r>
      <w:r>
        <w:rPr>
          <w:rStyle w:val="Ninguno"/>
          <w:b w:val="1"/>
          <w:bCs w:val="1"/>
          <w:rtl w:val="0"/>
          <w:lang w:val="es-ES_tradnl"/>
        </w:rPr>
        <w:t>Profesional interno: Responsable de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 xml:space="preserve">n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Normalizar la diferencia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del ocio, la cultura y el deporte. Tienen una visi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diferente de la discapacidad y han sido premiados por la Universidad Europea de Madrid y por el Proyecto generadores de Coca Cola. Cuentan con 7 empleados,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atienden a 120 beneficiarios directos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>Quieren profesionalizar su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 xml:space="preserve">n para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mejorar la forma de colaborar con las empresas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nuevas estrategias de marketing social.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5. FUNDACI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>N GUREAK INKLUSIOA, Guip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ú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zcoa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rtl w:val="0"/>
          <w:lang w:val="es-ES_tradnl"/>
        </w:rPr>
        <w:t>Discapacidad intelectual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Servicios profesionales solicitados:</w:t>
      </w:r>
      <w:r>
        <w:rPr>
          <w:rStyle w:val="Ninguno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Consultora externa en medici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impacto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Creada en 2004, se centra en la inserci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laboral de personas con discapacidad intelectual. Son un referente en Europa. Cuentan con 12 empleados y atienden a 264 beneficiarios directos.  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>Quieren mejorar su medici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impacto de cara a incrementar acuerdos con el sector privado.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6. FUNDACI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N SANCHO Y MARINA (FUNDHOS), Madrid</w:t>
      </w:r>
    </w:p>
    <w:p>
      <w:pPr>
        <w:pStyle w:val="Cuerpo"/>
        <w:suppressAutoHyphens w:val="1"/>
        <w:spacing w:after="0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rtl w:val="0"/>
          <w:lang w:val="es-ES_tradnl"/>
        </w:rPr>
        <w:t>Colectivos en riesgo de exclusi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(INFANCIA, JUVENTUD y FAMILIA)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solicitados: </w:t>
      </w:r>
      <w:r>
        <w:rPr>
          <w:rStyle w:val="Ninguno"/>
          <w:b w:val="1"/>
          <w:bCs w:val="1"/>
          <w:rtl w:val="0"/>
          <w:lang w:val="es-ES_tradnl"/>
        </w:rPr>
        <w:t>Asesor externo experto en comunicaci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transformaci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n digital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Contribuir al desarrollo integral de los colectivos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vulnerables (infancia, juventud y familia) en el municipio de Cobe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a. Cuenta con 5 empleados y 31 voluntarios. Atienden a 588 beneficiarios directos.</w:t>
      </w: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Necesitan profesionalizar su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 de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Externa y desarrollar una estrategia de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 xml:space="preserve">n digital para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mejorar la captaci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fondos, su posicionamiento y visibilidad. </w:t>
      </w:r>
    </w:p>
    <w:p>
      <w:pPr>
        <w:pStyle w:val="Cuerpo"/>
        <w:ind w:left="360" w:firstLine="0"/>
        <w:jc w:val="both"/>
        <w:rPr>
          <w:rStyle w:val="Ninguno"/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7.  FUNDACI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>N ECOMAR, Madrid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>Sector de actividad:</w:t>
      </w:r>
      <w:r>
        <w:rPr>
          <w:rStyle w:val="Ninguno"/>
          <w:b w:val="1"/>
          <w:bCs w:val="1"/>
          <w:rtl w:val="0"/>
          <w:lang w:val="it-IT"/>
        </w:rPr>
        <w:t xml:space="preserve"> Medio ambiente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Servicio solicitado:</w:t>
      </w:r>
      <w:r>
        <w:rPr>
          <w:rStyle w:val="Ninguno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Profesional interno experto en temas de transparencia y gesti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procesos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Inculcar a los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j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venes,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la cultura del mar, valores, buenos h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bitos sostenibles y la pr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de deporte. El deporte y la pr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ctica deportiva es la se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identidad de esta identidad. Cuenta con 4 empleados y 3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15.000 beneficiarios directos. Cuenta con numerosos premios y reconocimientos.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Quieren mejorar 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rea de procesos y herramientas.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Necesitan trabajar todos los aspectos relacionados con la transparencia de la organizaci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(sello de F, Lealtad, portal de transparencia, auditor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cuentas etc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pt-PT"/>
          <w14:textFill>
            <w14:solidFill>
              <w14:srgbClr w14:val="ED7D31"/>
            </w14:solidFill>
          </w14:textFill>
        </w:rPr>
        <w:t>8. ASOCIACI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>N AF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 xml:space="preserve">VILA, 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vila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>Sector de actividad:</w:t>
      </w:r>
      <w:r>
        <w:rPr>
          <w:rStyle w:val="Ninguno"/>
          <w:b w:val="1"/>
          <w:bCs w:val="1"/>
          <w:rtl w:val="0"/>
          <w:lang w:val="pt-PT"/>
        </w:rPr>
        <w:t xml:space="preserve">  Enfermos de Alzheimer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solicitados: </w:t>
      </w:r>
      <w:r>
        <w:rPr>
          <w:rStyle w:val="Ninguno"/>
          <w:b w:val="1"/>
          <w:bCs w:val="1"/>
          <w:rtl w:val="0"/>
          <w:lang w:val="es-ES_tradnl"/>
        </w:rPr>
        <w:t>Consultora externa especializada en organizaci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gesti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personas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Entidad de 25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de antig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edad cuya misi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 mejorar la calidad de vida de las personas afectadas por Alzheimer y sus familias. Cuentan con 18 empleados y 18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99 beneficiarios directos </w:t>
      </w: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Mejorar 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 de Organizaci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personas, as</w:t>
      </w:r>
      <w:r>
        <w:rPr>
          <w:rStyle w:val="Ninguno"/>
          <w:rtl w:val="0"/>
        </w:rPr>
        <w:t xml:space="preserve">í </w:t>
      </w:r>
      <w:r>
        <w:rPr>
          <w:rStyle w:val="Ninguno"/>
          <w:rtl w:val="0"/>
          <w:lang w:val="es-ES_tradnl"/>
        </w:rPr>
        <w:t>como la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n. Quieren abrir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centro asistencial, por lo que las previsiones apuntan a que el n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mero de familias y afectados se va a duplicar en los pr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ximos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os. </w:t>
      </w:r>
      <w:r>
        <w:rPr>
          <w:rStyle w:val="Ninguno"/>
          <w:rtl w:val="0"/>
          <w:lang w:val="es-ES_tradnl"/>
        </w:rPr>
        <w:t>Necesitan crecer porque tienen mucha demanda, y para responder a ella necesitan aumentar su alcance, difusi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y la trascendencia de su proyecto. 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>9. ASOCIACION AMAR DRAGOSTE, Madrid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Mujeres Trata de Blancas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Servicios profesionales solicitados:</w:t>
      </w:r>
      <w:r>
        <w:rPr>
          <w:rStyle w:val="Ninguno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Asesor externo especializado en Marketing y Captaci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de fondos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rtl w:val="0"/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Combatir la desigualdad social y contrarrestar las condiciones de vulnerabilidad de las personas v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ctimas de trata o en riesgo de exclusi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social. Cuentan con 9 empleados y 35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atienden a 63 beneficiarios directos.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>Mejorar su sostenibilidad, ya que d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ependen fundamentalmente de subvenciones p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blicas. Necesitan trabajar su diversificaci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fuentes de financiaci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colaboradores y entidades privadas, generando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fuentes de ingresos y una mejor plani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ﬁ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presupuestaria.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10. ASOCIACION AUTISMO ARAGON, Zaragoza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rtl w:val="0"/>
          <w:lang w:val="it-IT"/>
        </w:rPr>
        <w:t>Autismo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solicitados: </w:t>
      </w:r>
      <w:r>
        <w:rPr>
          <w:rStyle w:val="Ninguno"/>
          <w:b w:val="1"/>
          <w:bCs w:val="1"/>
          <w:rtl w:val="0"/>
          <w:lang w:val="es-ES_tradnl"/>
        </w:rPr>
        <w:t>Servicio externo para la plani</w:t>
      </w:r>
      <w:r>
        <w:rPr>
          <w:rStyle w:val="Ninguno"/>
          <w:b w:val="1"/>
          <w:bCs w:val="1"/>
          <w:rtl w:val="0"/>
        </w:rPr>
        <w:t>ﬁ</w:t>
      </w:r>
      <w:r>
        <w:rPr>
          <w:rStyle w:val="Ninguno"/>
          <w:b w:val="1"/>
          <w:bCs w:val="1"/>
          <w:rtl w:val="0"/>
          <w:lang w:val="es-ES_tradnl"/>
        </w:rPr>
        <w:t>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de</w:t>
      </w:r>
      <w:r>
        <w:rPr>
          <w:rStyle w:val="Ninguno"/>
          <w:b w:val="1"/>
          <w:bCs w:val="1"/>
          <w:rtl w:val="0"/>
        </w:rPr>
        <w:t>ﬁ</w:t>
      </w:r>
      <w:r>
        <w:rPr>
          <w:rStyle w:val="Ninguno"/>
          <w:b w:val="1"/>
          <w:bCs w:val="1"/>
          <w:rtl w:val="0"/>
        </w:rPr>
        <w:t>nici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de procesos internos y para implantar un sistema de calidad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promover el bien com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personas con autismo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actividades asistenciales, educativas, recreativas, culturales y deportivas, mediante la promoci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creaci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organizaci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o patrocinio de centros de diagnosis y evaluaci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unidades de tratamiento y atenci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especializada. Cuentan con 17 empleados y 20 voluntarios. Atienden a 150 beneficiarios Directos.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Propuesta de la entidad:</w:t>
      </w:r>
      <w:r>
        <w:rPr>
          <w:rStyle w:val="Ninguno"/>
          <w:rtl w:val="0"/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 han duplicado sus usuarios, actividades y profesionales contratados en los 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ltimos cinco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os. Actualmente sus servicios se encuentran al 100% de ocupaci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 Necesitan mejorar sus procesos internos para ser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eficientes. Por ello solicitan un servicio profesional que les ayude en la definici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procesos y en la implementaci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un sistema de gesti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calidad homologado.</w:t>
      </w:r>
    </w:p>
    <w:p>
      <w:pPr>
        <w:pStyle w:val="Cuerpo"/>
        <w:suppressAutoHyphens w:val="1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pt-PT"/>
          <w14:textFill>
            <w14:solidFill>
              <w14:srgbClr w14:val="ED7D31"/>
            </w14:solidFill>
          </w14:textFill>
        </w:rPr>
        <w:t>11. ASOCIACI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 xml:space="preserve">N 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pt-PT"/>
          <w14:textFill>
            <w14:solidFill>
              <w14:srgbClr w14:val="ED7D31"/>
            </w14:solidFill>
          </w14:textFill>
        </w:rPr>
        <w:t>MBAR, A Coru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ñ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Sector de actividad de la entidad: </w:t>
      </w:r>
      <w:r>
        <w:rPr>
          <w:rStyle w:val="Ninguno"/>
          <w:b w:val="1"/>
          <w:bCs w:val="1"/>
          <w:rtl w:val="0"/>
          <w:lang w:val="es-ES_tradnl"/>
        </w:rPr>
        <w:t>Diversidad funcional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solicitados: </w:t>
      </w:r>
      <w:r>
        <w:rPr>
          <w:rStyle w:val="Ninguno"/>
          <w:b w:val="1"/>
          <w:bCs w:val="1"/>
          <w:rtl w:val="0"/>
          <w:lang w:val="pt-PT"/>
        </w:rPr>
        <w:t>Consultor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experta en el dise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 de estrategia para captaci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fondos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rtl w:val="0"/>
        </w:rPr>
        <w:t>Pro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mover la independencia, la autonom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personal y la igualdad de oportunidades de las personas con diversidad funcional. Cuentan con 25 empleados y 16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atienden a241 beneficiarios directos. Fueron pioneros en lanzar un proyecto de vivienda tutelada en Galicia, en el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2015. Tienen un centro de d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y un centro ocupacional. Sus terapias son muy innovadoras, trabajando los est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mulos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de talleres sensoriales.</w:t>
      </w:r>
    </w:p>
    <w:p>
      <w:pPr>
        <w:pStyle w:val="Cuerpo"/>
        <w:suppressAutoHyphens w:val="1"/>
        <w:spacing w:after="0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Mejorar 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 de Sostenibilidad. Para ello, q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uieren diversificar sus fuentes de financiaci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no depender tanto de fondos p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blicos. Una de cada 20 personas en su comarca tiene diversidad funcional, y con su financiaci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actual solo pueden atender a un 25% de la demanda. 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12. FUNDACI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de-DE"/>
          <w14:textFill>
            <w14:solidFill>
              <w14:srgbClr w14:val="ED7D31"/>
            </w14:solidFill>
          </w14:textFill>
        </w:rPr>
        <w:t>N SORAP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14:textFill>
            <w14:solidFill>
              <w14:srgbClr w14:val="ED7D31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N DE RIEROS, Badajoz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Sector de actividad:  </w:t>
      </w:r>
      <w:r>
        <w:rPr>
          <w:rStyle w:val="Ninguno"/>
          <w:b w:val="1"/>
          <w:bCs w:val="1"/>
          <w:rtl w:val="0"/>
          <w:lang w:val="es-ES_tradnl"/>
        </w:rPr>
        <w:t>Salud Mental (Trastorno mental grave)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Servicios profesionales solicitados:</w:t>
      </w:r>
      <w:r>
        <w:rPr>
          <w:rStyle w:val="Ninguno"/>
          <w:b w:val="1"/>
          <w:bCs w:val="1"/>
          <w:rtl w:val="0"/>
          <w:lang w:val="es-ES_tradnl"/>
        </w:rPr>
        <w:t xml:space="preserve"> Servicio externo para la implantaci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un sistema de calidad</w:t>
      </w:r>
    </w:p>
    <w:p>
      <w:pPr>
        <w:pStyle w:val="Cuerpo"/>
        <w:suppressAutoHyphens w:val="1"/>
        <w:spacing w:after="0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Mejora de la calidad de vida de las personas con enfermedad mental a trav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intervenciones preventivas, terap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uticas y de integraci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socio laboral. Cuentan con 22 empleados y 8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700 beneficiarios directos. </w:t>
      </w:r>
    </w:p>
    <w:p>
      <w:pPr>
        <w:pStyle w:val="Cuerpo"/>
        <w:suppressAutoHyphens w:val="1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Mejora del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 de procesos y herramientas. Han tenido un c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recimiento exponencial desde el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2005 al iniciar la gesti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un programa p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 de atenci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personas con Trastorno Mental Grave en Badajoz. Han pasado de ser 2 empleados a 22,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como a atender a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1.000 usuarios y tener sucursales en Plasencia y Jerez de los Caballeros, que se unen a su sede principal en Badajoz. Por ello, quieren implantar un sistema de calidad para ser m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eficientes en la prestaci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sus servicios, mejorando su eficiencia y transparencia.</w:t>
      </w:r>
    </w:p>
    <w:p>
      <w:pPr>
        <w:pStyle w:val="Cuerpo"/>
        <w:tabs>
          <w:tab w:val="left" w:pos="2130"/>
        </w:tabs>
        <w:spacing w:after="0" w:line="240" w:lineRule="auto"/>
        <w:jc w:val="both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13. FUNDACION ACORDE, Cantabria</w:t>
      </w:r>
    </w:p>
    <w:p>
      <w:pPr>
        <w:pStyle w:val="Cuerpo"/>
        <w:spacing w:after="0" w:line="240" w:lineRule="auto"/>
        <w:jc w:val="both"/>
        <w:rPr>
          <w:rStyle w:val="Ninguno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Sector de actividad de la entidad: </w:t>
      </w:r>
      <w:r>
        <w:rPr>
          <w:rStyle w:val="Ninguno"/>
          <w:b w:val="1"/>
          <w:bCs w:val="1"/>
          <w:rtl w:val="0"/>
          <w:lang w:val="es-ES_tradnl"/>
        </w:rPr>
        <w:t>Salud Mental (Patolog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Dual y Trastorno de Personalidad).</w:t>
      </w:r>
    </w:p>
    <w:p>
      <w:pPr>
        <w:pStyle w:val="Cuerpo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Servicios profesionales solicitados:</w:t>
      </w:r>
      <w:r>
        <w:rPr>
          <w:rStyle w:val="Ninguno"/>
          <w:b w:val="1"/>
          <w:bCs w:val="1"/>
          <w:rtl w:val="0"/>
          <w:lang w:val="es-ES_tradnl"/>
        </w:rPr>
        <w:t xml:space="preserve"> servicio externo para elaborar un plan captaci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fondos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Promocionar la salud mental y el bienestar social de la poblaci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Cantabria. Realizan tratamiento Psicosocial espec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fico, especializado e integral para personas con Patolog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Dual y tambi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personas con Trastorno de la Personalidad. Cuentan con 9 empleados y 59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110 beneficiarios directos.</w:t>
      </w:r>
    </w:p>
    <w:p>
      <w:pPr>
        <w:pStyle w:val="Cuerpo"/>
        <w:suppressAutoHyphens w:val="1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Propuesta de la entidad:</w:t>
      </w:r>
      <w:r>
        <w:rPr>
          <w:rStyle w:val="Ninguno"/>
          <w:rtl w:val="0"/>
          <w:lang w:val="es-ES_tradnl"/>
        </w:rPr>
        <w:t xml:space="preserve"> Quieren mejorar 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rea de sostenibilidad ante su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lta dependencia de fondos p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blicos, por lo que necesitan ayuda para diversificar sus fuentes de ingresos.</w:t>
      </w:r>
    </w:p>
    <w:p>
      <w:pPr>
        <w:pStyle w:val="Cuerpo"/>
        <w:suppressAutoHyphens w:val="1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ed7d31"/>
          <w:u w:val="single" w:color="ed7d31"/>
          <w14:textFill>
            <w14:solidFill>
              <w14:srgbClr w14:val="ED7D31"/>
            </w14:solidFill>
          </w14:textFill>
        </w:rPr>
      </w:pP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14. ASPANSOR ZARAGOZA (Asoc. de Padres de Ni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ñ</w:t>
      </w:r>
      <w:r>
        <w:rPr>
          <w:rStyle w:val="Ninguno"/>
          <w:b w:val="1"/>
          <w:bCs w:val="1"/>
          <w:outline w:val="0"/>
          <w:color w:val="ed7d31"/>
          <w:u w:val="single" w:color="ed7d31"/>
          <w:rtl w:val="0"/>
          <w:lang w:val="es-ES_tradnl"/>
          <w14:textFill>
            <w14:solidFill>
              <w14:srgbClr w14:val="ED7D31"/>
            </w14:solidFill>
          </w14:textFill>
        </w:rPr>
        <w:t>os Sordos de Zaragoza)</w:t>
      </w:r>
    </w:p>
    <w:p>
      <w:pPr>
        <w:pStyle w:val="Cuerpo"/>
        <w:suppressAutoHyphens w:val="1"/>
        <w:spacing w:after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Sector de actividad: </w:t>
      </w:r>
      <w:r>
        <w:rPr>
          <w:rStyle w:val="Ninguno"/>
          <w:b w:val="1"/>
          <w:bCs w:val="1"/>
          <w:rtl w:val="0"/>
          <w:lang w:val="es-ES_tradnl"/>
        </w:rPr>
        <w:t>Discapacidad Auditiva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Servicios profesionales solicitados: </w:t>
      </w:r>
      <w:r>
        <w:rPr>
          <w:rStyle w:val="Ninguno"/>
          <w:b w:val="1"/>
          <w:bCs w:val="1"/>
          <w:rtl w:val="0"/>
          <w:lang w:val="es-ES_tradnl"/>
        </w:rPr>
        <w:t>Servicio externo para la elaboraci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un plan estrat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it-IT"/>
        </w:rPr>
        <w:t>gico</w:t>
      </w:r>
      <w:r>
        <w:rPr>
          <w:rStyle w:val="Ninguno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>Misi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n:</w:t>
      </w:r>
      <w:r>
        <w:rPr>
          <w:rStyle w:val="Ninguno"/>
          <w:outline w:val="0"/>
          <w:color w:val="c00000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Entidad con 50 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de trayectoria cuya misi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 representar y defender los derechos de las personas con discapacidad auditiva y de sus familias. Cuenta con 7 empleados y 10 voluntarios, as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414 beneficiarios directos.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bookmarkStart w:name="_Hlk2173432" w:id="0"/>
      <w:r>
        <w:rPr>
          <w:rStyle w:val="Ninguno"/>
          <w:b w:val="1"/>
          <w:bCs w:val="1"/>
          <w:outline w:val="0"/>
          <w:color w:val="c0000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Propuesta de la entidad: </w:t>
      </w:r>
      <w:r>
        <w:rPr>
          <w:rStyle w:val="Ninguno"/>
          <w:rtl w:val="0"/>
          <w:lang w:val="es-ES_tradnl"/>
        </w:rPr>
        <w:t xml:space="preserve">Quieren mejorar el 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 xml:space="preserve">rea de Estrategia. </w:t>
      </w:r>
      <w:bookmarkEnd w:id="0"/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Son conscientes de los retos a los que deben dar respuesta: nuevas demandas sociales, nuevos modelos de participaci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nuevos marcos de relaci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 el sector p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 y privado, nuevas legitimidades... Necesitan afrontar la gesti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cambio. Para ello, quieren elaborar un plan estrat</w:t>
      </w:r>
      <w:r>
        <w:rPr>
          <w:rStyle w:val="Ninguno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gico como primer paso para impulsar el cambio organizacional y optimizar el funcionamiento de manera profesionalizada. </w:t>
      </w:r>
    </w:p>
    <w:p>
      <w:pPr>
        <w:pStyle w:val="Default"/>
        <w:jc w:val="center"/>
        <w:rPr>
          <w:rStyle w:val="Ninguno"/>
          <w:b w:val="1"/>
          <w:bCs w:val="1"/>
          <w:i w:val="1"/>
          <w:iCs w:val="1"/>
          <w:sz w:val="23"/>
          <w:szCs w:val="23"/>
        </w:rPr>
      </w:pP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………………………………………………………………</w:t>
      </w: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..</w:t>
      </w:r>
    </w:p>
    <w:p>
      <w:pPr>
        <w:pStyle w:val="Default"/>
        <w:jc w:val="both"/>
        <w:rPr>
          <w:rStyle w:val="Ninguno"/>
          <w:b w:val="1"/>
          <w:bCs w:val="1"/>
          <w:i w:val="1"/>
          <w:iCs w:val="1"/>
          <w:sz w:val="12"/>
          <w:szCs w:val="12"/>
        </w:rPr>
      </w:pPr>
    </w:p>
    <w:p>
      <w:pPr>
        <w:pStyle w:val="Default"/>
        <w:jc w:val="both"/>
        <w:rPr>
          <w:rStyle w:val="Ninguno"/>
          <w:sz w:val="23"/>
          <w:szCs w:val="23"/>
        </w:rPr>
      </w:pP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Fundaci</w:t>
      </w: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n Bot</w:t>
      </w: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sz w:val="23"/>
          <w:szCs w:val="23"/>
          <w:rtl w:val="0"/>
          <w:lang w:val="es-ES_tradnl"/>
        </w:rPr>
        <w:t xml:space="preserve">n </w:t>
      </w:r>
    </w:p>
    <w:p>
      <w:pPr>
        <w:pStyle w:val="Default"/>
        <w:jc w:val="both"/>
        <w:rPr>
          <w:rStyle w:val="Ninguno"/>
          <w:i w:val="1"/>
          <w:iCs w:val="1"/>
          <w:sz w:val="22"/>
          <w:szCs w:val="22"/>
        </w:rPr>
      </w:pP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La Fundaci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Marcelino Bot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fue creada en 1964 por Marcelino Bot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Sanz de Sautuola y su mujer, Carmen Yllera, para promover el desarrollo social de Cantabria. M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s de cincuenta a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ñ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os despu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s, la Fundaci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Bot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 xml:space="preserve">n contribuye al desarrollo integral de la sociedad explorando nuevas formas de detectar talento creativo y apostar por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l para generar riqueza cultural, social y econ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mica. Act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ú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 xml:space="preserve">a en los 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mbitos del arte y la cultura, la educaci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n, la ciencia y el desarrollo rural, y apoya a instituciones sociales de Cantabria para llegar a quienes m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s lo necesitan. La Fundaci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Bot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opera sobre todo en Espa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ñ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a y especialmente en Cantabria, pero tambi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n en Iberoam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rStyle w:val="Ninguno"/>
          <w:i w:val="1"/>
          <w:iCs w:val="1"/>
          <w:sz w:val="22"/>
          <w:szCs w:val="22"/>
          <w:rtl w:val="0"/>
          <w:lang w:val="es-ES_tradnl"/>
        </w:rPr>
        <w:t xml:space="preserve">rica.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"http://www.fundacionbotin.org"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www.fundacionbotin.org</w:t>
      </w:r>
      <w:r>
        <w:rPr/>
        <w:fldChar w:fldCharType="end" w:fldLock="0"/>
      </w:r>
    </w:p>
    <w:p>
      <w:pPr>
        <w:pStyle w:val="Subtitle"/>
        <w:rPr>
          <w:rStyle w:val="Ninguno"/>
          <w:sz w:val="20"/>
          <w:szCs w:val="20"/>
        </w:rPr>
      </w:pPr>
    </w:p>
    <w:p>
      <w:pPr>
        <w:pStyle w:val="Subtitle"/>
        <w:rPr>
          <w:rStyle w:val="Ninguno"/>
          <w:sz w:val="20"/>
          <w:szCs w:val="20"/>
        </w:rPr>
      </w:pPr>
    </w:p>
    <w:p>
      <w:pPr>
        <w:pStyle w:val="Subtitle"/>
        <w:rPr>
          <w:rStyle w:val="Ninguno"/>
          <w:sz w:val="20"/>
          <w:szCs w:val="20"/>
        </w:rPr>
      </w:pPr>
      <w:r>
        <w:rPr>
          <w:rStyle w:val="Ninguno"/>
          <w:rFonts w:cs="Arial Unicode MS" w:eastAsia="Arial Unicode MS"/>
          <w:sz w:val="20"/>
          <w:szCs w:val="20"/>
          <w:rtl w:val="0"/>
          <w:lang w:val="es-ES_tradnl"/>
        </w:rPr>
        <w:t>Para m</w:t>
      </w:r>
      <w:r>
        <w:rPr>
          <w:rStyle w:val="Ninguno"/>
          <w:rFonts w:cs="Arial Unicode MS" w:eastAsia="Arial Unicode MS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sz w:val="20"/>
          <w:szCs w:val="20"/>
          <w:rtl w:val="0"/>
          <w:lang w:val="es-ES_tradnl"/>
        </w:rPr>
        <w:t>s informaci</w:t>
      </w:r>
      <w:r>
        <w:rPr>
          <w:rStyle w:val="Ninguno"/>
          <w:rFonts w:cs="Arial Unicode MS" w:eastAsia="Arial Unicode MS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sz w:val="20"/>
          <w:szCs w:val="20"/>
          <w:rtl w:val="0"/>
          <w:lang w:val="es-ES_tradnl"/>
        </w:rPr>
        <w:t xml:space="preserve">n: </w:t>
      </w:r>
    </w:p>
    <w:p>
      <w:pPr>
        <w:pStyle w:val="Cuerpo"/>
        <w:spacing w:after="0"/>
        <w:jc w:val="right"/>
        <w:rPr>
          <w:rStyle w:val="Hyperlink.1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Fundaci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b w:val="1"/>
          <w:bCs w:val="1"/>
          <w:sz w:val="20"/>
          <w:szCs w:val="20"/>
          <w:rtl w:val="0"/>
        </w:rPr>
        <w:t>n Bot</w:t>
      </w:r>
      <w:r>
        <w:rPr>
          <w:rStyle w:val="Ninguno"/>
          <w:b w:val="1"/>
          <w:bCs w:val="1"/>
          <w:sz w:val="20"/>
          <w:szCs w:val="20"/>
          <w:rtl w:val="0"/>
        </w:rPr>
        <w:t>í</w:t>
      </w:r>
      <w:r>
        <w:rPr>
          <w:rStyle w:val="Ninguno"/>
          <w:b w:val="1"/>
          <w:bCs w:val="1"/>
          <w:sz w:val="20"/>
          <w:szCs w:val="20"/>
          <w:rtl w:val="0"/>
        </w:rPr>
        <w:t>n</w:t>
      </w:r>
      <w:r>
        <w:rPr>
          <w:rStyle w:val="Ninguno"/>
          <w:b w:val="1"/>
          <w:bCs w:val="1"/>
          <w:sz w:val="20"/>
          <w:szCs w:val="20"/>
        </w:rPr>
        <w:br w:type="textWrapping"/>
      </w:r>
      <w:r>
        <w:rPr>
          <w:rStyle w:val="Ninguno"/>
          <w:sz w:val="20"/>
          <w:szCs w:val="20"/>
          <w:rtl w:val="0"/>
        </w:rPr>
        <w:t>Mar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 Cagigas</w:t>
      </w:r>
      <w:r>
        <w:rPr>
          <w:rStyle w:val="Ninguno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"mailto:mcagigas@fundacionbotin.org"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mcagigas@fundacionbotin.org</w:t>
      </w:r>
      <w:r>
        <w:rPr/>
        <w:fldChar w:fldCharType="end" w:fldLock="0"/>
      </w:r>
      <w:r>
        <w:rPr>
          <w:rStyle w:val="Hyperlink.1"/>
          <w:rtl w:val="0"/>
        </w:rPr>
        <w:t xml:space="preserve"> </w:t>
      </w:r>
    </w:p>
    <w:p>
      <w:pPr>
        <w:pStyle w:val="Cuerpo"/>
        <w:jc w:val="right"/>
      </w:pPr>
      <w:r>
        <w:rPr>
          <w:rStyle w:val="Hyperlink.1"/>
          <w:rtl w:val="0"/>
          <w:lang w:val="de-DE"/>
        </w:rPr>
        <w:t>Tel.: 917 814 132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aax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"/>
      </w:rPr>
      <w:drawing>
        <wp:inline distT="0" distB="0" distL="0" distR="0">
          <wp:extent cx="777241" cy="777241"/>
          <wp:effectExtent l="0" t="0" r="0" b="0"/>
          <wp:docPr id="1073741825" name="officeArt object" descr="FB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 color" descr="FB c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Calibri" w:cs="Calibri" w:hAnsi="Calibri" w:eastAsia="Calibri"/>
      <w:i w:val="1"/>
      <w:iCs w:val="1"/>
      <w:sz w:val="22"/>
      <w:szCs w:val="22"/>
    </w:rPr>
  </w:style>
  <w:style w:type="paragraph" w:styleId="Subtitle">
    <w:name w:val="Subtitle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Maax" w:cs="Maax" w:hAnsi="Maax" w:eastAsia="Maax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