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AD" w:rsidRDefault="00E437EA" w:rsidP="00703EAD">
      <w:pPr>
        <w:jc w:val="center"/>
        <w:rPr>
          <w:b/>
          <w:sz w:val="20"/>
          <w:szCs w:val="32"/>
          <w:u w:val="single"/>
        </w:rPr>
      </w:pPr>
      <w:r>
        <w:rPr>
          <w:b/>
          <w:sz w:val="20"/>
          <w:szCs w:val="32"/>
          <w:u w:val="single"/>
        </w:rPr>
        <w:t>#TALENTGIVERS, INTEGRA+ Y ENLAZA2</w:t>
      </w:r>
      <w:r w:rsidR="001A1095">
        <w:rPr>
          <w:b/>
          <w:sz w:val="20"/>
          <w:szCs w:val="32"/>
          <w:u w:val="single"/>
        </w:rPr>
        <w:t>, GANADORES DEL IV DESAFIO</w:t>
      </w:r>
      <w:r w:rsidR="00B059DE">
        <w:rPr>
          <w:b/>
          <w:sz w:val="20"/>
          <w:szCs w:val="32"/>
          <w:u w:val="single"/>
        </w:rPr>
        <w:t xml:space="preserve"> DE</w:t>
      </w:r>
      <w:r w:rsidR="001A1095">
        <w:rPr>
          <w:b/>
          <w:sz w:val="20"/>
          <w:szCs w:val="32"/>
          <w:u w:val="single"/>
        </w:rPr>
        <w:t xml:space="preserve"> TALENTO SOLIDARIO</w:t>
      </w:r>
    </w:p>
    <w:p w:rsidR="00AD4C76" w:rsidRPr="00B059DE" w:rsidRDefault="009D1077" w:rsidP="000052EF">
      <w:pPr>
        <w:jc w:val="center"/>
        <w:rPr>
          <w:b/>
          <w:color w:val="C00000"/>
          <w:sz w:val="36"/>
          <w:szCs w:val="30"/>
        </w:rPr>
      </w:pPr>
      <w:r w:rsidRPr="00B059DE">
        <w:rPr>
          <w:b/>
          <w:color w:val="C00000"/>
          <w:sz w:val="36"/>
          <w:szCs w:val="30"/>
        </w:rPr>
        <w:t xml:space="preserve">La Fundación Botín </w:t>
      </w:r>
      <w:r w:rsidR="00ED7586" w:rsidRPr="00B059DE">
        <w:rPr>
          <w:b/>
          <w:color w:val="C00000"/>
          <w:sz w:val="36"/>
          <w:szCs w:val="30"/>
        </w:rPr>
        <w:t xml:space="preserve">apoyará </w:t>
      </w:r>
      <w:r w:rsidR="00B059DE" w:rsidRPr="00B059DE">
        <w:rPr>
          <w:b/>
          <w:color w:val="C00000"/>
          <w:sz w:val="36"/>
          <w:szCs w:val="30"/>
        </w:rPr>
        <w:t>tres</w:t>
      </w:r>
      <w:r w:rsidR="00ED7586" w:rsidRPr="00B059DE">
        <w:rPr>
          <w:b/>
          <w:color w:val="C00000"/>
          <w:sz w:val="36"/>
          <w:szCs w:val="30"/>
        </w:rPr>
        <w:t xml:space="preserve"> proyectos</w:t>
      </w:r>
      <w:r w:rsidR="00B059DE" w:rsidRPr="00B059DE">
        <w:rPr>
          <w:b/>
          <w:color w:val="C00000"/>
          <w:sz w:val="36"/>
          <w:szCs w:val="30"/>
        </w:rPr>
        <w:t xml:space="preserve"> sociales</w:t>
      </w:r>
      <w:r w:rsidR="00ED7586" w:rsidRPr="00B059DE">
        <w:rPr>
          <w:b/>
          <w:color w:val="C00000"/>
          <w:sz w:val="36"/>
          <w:szCs w:val="30"/>
        </w:rPr>
        <w:t xml:space="preserve"> para promover una mayor participación de</w:t>
      </w:r>
      <w:r w:rsidR="00B059DE" w:rsidRPr="00B059DE">
        <w:rPr>
          <w:b/>
          <w:color w:val="C00000"/>
          <w:sz w:val="36"/>
          <w:szCs w:val="30"/>
        </w:rPr>
        <w:t xml:space="preserve"> </w:t>
      </w:r>
      <w:r w:rsidR="00ED7586" w:rsidRPr="00B059DE">
        <w:rPr>
          <w:b/>
          <w:color w:val="C00000"/>
          <w:sz w:val="36"/>
          <w:szCs w:val="30"/>
        </w:rPr>
        <w:t>las personas mayores en la sociedad e impulsar el envejecimiento activo</w:t>
      </w:r>
      <w:r w:rsidR="0035466E" w:rsidRPr="00B059DE">
        <w:rPr>
          <w:b/>
          <w:color w:val="C00000"/>
          <w:sz w:val="36"/>
          <w:szCs w:val="30"/>
        </w:rPr>
        <w:t xml:space="preserve"> </w:t>
      </w:r>
    </w:p>
    <w:p w:rsidR="00483FAF" w:rsidRPr="00AE15C5" w:rsidRDefault="00E437EA" w:rsidP="00B059DE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#</w:t>
      </w:r>
      <w:proofErr w:type="spellStart"/>
      <w:r w:rsidRPr="00E437EA">
        <w:rPr>
          <w:b/>
          <w:szCs w:val="24"/>
        </w:rPr>
        <w:t>talentgivers</w:t>
      </w:r>
      <w:proofErr w:type="spellEnd"/>
      <w:r w:rsidRPr="00E437EA">
        <w:rPr>
          <w:b/>
          <w:szCs w:val="24"/>
        </w:rPr>
        <w:t xml:space="preserve">, Integra+ y Enlaza2 </w:t>
      </w:r>
      <w:r w:rsidR="00ED7586" w:rsidRPr="00AE15C5">
        <w:rPr>
          <w:b/>
          <w:szCs w:val="24"/>
        </w:rPr>
        <w:t xml:space="preserve">han sido los proyectos ganadores del IV Desafío </w:t>
      </w:r>
      <w:r w:rsidR="00B059DE" w:rsidRPr="00AE15C5">
        <w:rPr>
          <w:b/>
          <w:szCs w:val="24"/>
        </w:rPr>
        <w:t xml:space="preserve">de </w:t>
      </w:r>
      <w:r w:rsidR="00ED7586" w:rsidRPr="00AE15C5">
        <w:rPr>
          <w:b/>
          <w:szCs w:val="24"/>
        </w:rPr>
        <w:t>Talento Solidario</w:t>
      </w:r>
      <w:r w:rsidR="001A1095" w:rsidRPr="00AE15C5">
        <w:rPr>
          <w:b/>
          <w:szCs w:val="24"/>
        </w:rPr>
        <w:t>, al que concurrieron más de 235 ideas.</w:t>
      </w:r>
    </w:p>
    <w:p w:rsidR="00856FFC" w:rsidRPr="00AE15C5" w:rsidRDefault="001A1095" w:rsidP="00B059DE">
      <w:pPr>
        <w:pStyle w:val="Prrafodelista"/>
        <w:numPr>
          <w:ilvl w:val="0"/>
          <w:numId w:val="2"/>
        </w:numPr>
        <w:jc w:val="both"/>
        <w:rPr>
          <w:b/>
          <w:szCs w:val="24"/>
        </w:rPr>
      </w:pPr>
      <w:r w:rsidRPr="00AE15C5">
        <w:rPr>
          <w:b/>
          <w:szCs w:val="24"/>
        </w:rPr>
        <w:t>La iniciativa de este año pretende hacer</w:t>
      </w:r>
      <w:r>
        <w:rPr>
          <w:b/>
          <w:szCs w:val="24"/>
        </w:rPr>
        <w:t xml:space="preserve"> frente a la problemática que supone el envejecimiento de la sociedad española que, según datos </w:t>
      </w:r>
      <w:r w:rsidRPr="00AE15C5">
        <w:rPr>
          <w:b/>
          <w:szCs w:val="24"/>
        </w:rPr>
        <w:t>de la ONU, será la más vieja del mundo en el año 2050.</w:t>
      </w:r>
    </w:p>
    <w:p w:rsidR="00C45663" w:rsidRPr="00C45663" w:rsidRDefault="001A1095" w:rsidP="00B059DE">
      <w:pPr>
        <w:pStyle w:val="Prrafodelista"/>
        <w:numPr>
          <w:ilvl w:val="0"/>
          <w:numId w:val="2"/>
        </w:numPr>
        <w:jc w:val="both"/>
        <w:rPr>
          <w:b/>
          <w:szCs w:val="24"/>
        </w:rPr>
      </w:pPr>
      <w:r w:rsidRPr="00AE15C5">
        <w:rPr>
          <w:b/>
          <w:szCs w:val="24"/>
        </w:rPr>
        <w:t xml:space="preserve">Las organizaciones seleccionadas recibirán la ayuda necesaria para poder ejecutar sus ideas innovadoras así como un </w:t>
      </w:r>
      <w:r w:rsidR="004F2115">
        <w:rPr>
          <w:b/>
          <w:szCs w:val="24"/>
        </w:rPr>
        <w:t>capital semilla</w:t>
      </w:r>
      <w:r w:rsidRPr="00AE15C5">
        <w:rPr>
          <w:b/>
          <w:szCs w:val="24"/>
        </w:rPr>
        <w:t xml:space="preserve"> de</w:t>
      </w:r>
      <w:r>
        <w:rPr>
          <w:b/>
          <w:szCs w:val="24"/>
        </w:rPr>
        <w:t xml:space="preserve"> 20.000 euros por proyecto</w:t>
      </w:r>
      <w:r w:rsidR="00B059DE">
        <w:rPr>
          <w:b/>
          <w:szCs w:val="24"/>
        </w:rPr>
        <w:t>.</w:t>
      </w:r>
    </w:p>
    <w:p w:rsidR="00EB3150" w:rsidRPr="00904513" w:rsidRDefault="00A33787" w:rsidP="00B059DE">
      <w:pPr>
        <w:spacing w:before="240"/>
        <w:jc w:val="both"/>
      </w:pPr>
      <w:r w:rsidRPr="00904513">
        <w:rPr>
          <w:b/>
          <w:i/>
        </w:rPr>
        <w:t>Santander</w:t>
      </w:r>
      <w:r w:rsidR="00F5781C" w:rsidRPr="00904513">
        <w:rPr>
          <w:b/>
          <w:i/>
        </w:rPr>
        <w:t xml:space="preserve">, </w:t>
      </w:r>
      <w:r w:rsidR="00EB3150" w:rsidRPr="00904513">
        <w:rPr>
          <w:b/>
          <w:i/>
        </w:rPr>
        <w:t>8</w:t>
      </w:r>
      <w:r w:rsidR="007B535D" w:rsidRPr="00904513">
        <w:rPr>
          <w:b/>
          <w:i/>
        </w:rPr>
        <w:t xml:space="preserve"> de febrero de 2018</w:t>
      </w:r>
      <w:r w:rsidRPr="00904513">
        <w:rPr>
          <w:b/>
          <w:i/>
        </w:rPr>
        <w:t>.</w:t>
      </w:r>
      <w:r w:rsidR="005D74DB" w:rsidRPr="00904513">
        <w:rPr>
          <w:b/>
          <w:i/>
        </w:rPr>
        <w:t>-</w:t>
      </w:r>
      <w:r w:rsidR="00AE6DB3" w:rsidRPr="00904513">
        <w:t xml:space="preserve"> </w:t>
      </w:r>
      <w:r w:rsidR="00E437EA">
        <w:t>#</w:t>
      </w:r>
      <w:proofErr w:type="spellStart"/>
      <w:r w:rsidR="00E437EA">
        <w:t>talentgivers</w:t>
      </w:r>
      <w:proofErr w:type="spellEnd"/>
      <w:r w:rsidR="00E437EA">
        <w:t>, Integra+ y Enlaza2</w:t>
      </w:r>
      <w:r w:rsidR="00B059DE">
        <w:t xml:space="preserve"> son</w:t>
      </w:r>
      <w:r w:rsidR="00F558DA" w:rsidRPr="00904513">
        <w:t xml:space="preserve"> los proyectos ganadores </w:t>
      </w:r>
      <w:r w:rsidR="00EB3150" w:rsidRPr="00904513">
        <w:t>del IV Desafío de Talento Solidario</w:t>
      </w:r>
      <w:r w:rsidR="00F558DA" w:rsidRPr="00904513">
        <w:t xml:space="preserve"> de la Fundación Botín</w:t>
      </w:r>
      <w:r w:rsidR="00B059DE">
        <w:t xml:space="preserve">, una iniciativa que apoya </w:t>
      </w:r>
      <w:r w:rsidR="00EB3150" w:rsidRPr="00904513">
        <w:t xml:space="preserve">a organizaciones sociales dispuestas a desarrollar propuestas innovadoras </w:t>
      </w:r>
      <w:r w:rsidR="00F558DA" w:rsidRPr="00904513">
        <w:t xml:space="preserve">que </w:t>
      </w:r>
      <w:r w:rsidR="00F1742C" w:rsidRPr="00904513">
        <w:t xml:space="preserve">promuevan </w:t>
      </w:r>
      <w:r w:rsidR="00F558DA" w:rsidRPr="00904513">
        <w:t>una mayor participación de las personas mayores en nuestra sociedad e impuls</w:t>
      </w:r>
      <w:r w:rsidR="00F1742C" w:rsidRPr="00904513">
        <w:t>en el envejecimiento activo.</w:t>
      </w:r>
    </w:p>
    <w:p w:rsidR="001A1095" w:rsidRDefault="00904513" w:rsidP="001A1095">
      <w:pPr>
        <w:jc w:val="both"/>
      </w:pPr>
      <w:r w:rsidRPr="00904513">
        <w:t>Tras la primera fase del programa</w:t>
      </w:r>
      <w:r w:rsidR="00303284">
        <w:t>,</w:t>
      </w:r>
      <w:r w:rsidRPr="00904513">
        <w:t xml:space="preserve"> en la que se recibieron </w:t>
      </w:r>
      <w:r w:rsidR="00303284" w:rsidRPr="00904513">
        <w:t>más</w:t>
      </w:r>
      <w:r w:rsidR="00E437EA">
        <w:t xml:space="preserve"> de 235 ideas, 32</w:t>
      </w:r>
      <w:r w:rsidRPr="00904513">
        <w:t xml:space="preserve"> entidades sociales han estado trabajando </w:t>
      </w:r>
      <w:r w:rsidR="00303284">
        <w:t>durante ocho meses</w:t>
      </w:r>
      <w:r w:rsidRPr="00904513">
        <w:t xml:space="preserve"> en el desarrollo de </w:t>
      </w:r>
      <w:r w:rsidR="00303284">
        <w:t xml:space="preserve">los 12 </w:t>
      </w:r>
      <w:r w:rsidRPr="00904513">
        <w:t xml:space="preserve">proyectos innovadores y sostenibles </w:t>
      </w:r>
      <w:r w:rsidR="00303284">
        <w:t>que se presentaron ante</w:t>
      </w:r>
      <w:r w:rsidRPr="00904513">
        <w:t xml:space="preserve"> </w:t>
      </w:r>
      <w:r w:rsidR="00B059DE">
        <w:t xml:space="preserve">el </w:t>
      </w:r>
      <w:r w:rsidRPr="00904513">
        <w:t>Comité de Expertos</w:t>
      </w:r>
      <w:r w:rsidR="00303284">
        <w:t xml:space="preserve"> encargado de designar a los ganadores.</w:t>
      </w:r>
      <w:r w:rsidR="001A1095">
        <w:t xml:space="preserve"> Fomentar la participación activa de las personas mayores en los aspectos de la vida cultural, económica y social de su comunidad; permitir el desarrollo de sus facultades basadas en su talento y su experiencia acumulada y promover su autonomía personal</w:t>
      </w:r>
      <w:r w:rsidR="00B059DE">
        <w:t>,</w:t>
      </w:r>
      <w:r w:rsidR="001A1095">
        <w:t xml:space="preserve"> han sido las líneas de actuación que han marcado el trabajo de los finalistas. </w:t>
      </w:r>
    </w:p>
    <w:p w:rsidR="00904513" w:rsidRPr="00904513" w:rsidRDefault="001A1095" w:rsidP="00EB3150">
      <w:pPr>
        <w:jc w:val="both"/>
      </w:pPr>
      <w:r w:rsidRPr="00AE15C5">
        <w:t>A partir de ahora</w:t>
      </w:r>
      <w:r w:rsidR="00206828" w:rsidRPr="00AE15C5">
        <w:t>,</w:t>
      </w:r>
      <w:r w:rsidR="00F1742C" w:rsidRPr="00AE15C5">
        <w:t xml:space="preserve"> </w:t>
      </w:r>
      <w:r w:rsidR="00E437EA" w:rsidRPr="00AE15C5">
        <w:t>#</w:t>
      </w:r>
      <w:proofErr w:type="spellStart"/>
      <w:r w:rsidR="00E437EA" w:rsidRPr="00AE15C5">
        <w:t>talentgivers</w:t>
      </w:r>
      <w:proofErr w:type="spellEnd"/>
      <w:r w:rsidR="00E437EA" w:rsidRPr="00AE15C5">
        <w:t xml:space="preserve">, Integra+ y Enlaza2 </w:t>
      </w:r>
      <w:r w:rsidR="00F1742C" w:rsidRPr="00AE15C5">
        <w:t xml:space="preserve">recibirán la ayuda </w:t>
      </w:r>
      <w:r w:rsidRPr="00AE15C5">
        <w:t xml:space="preserve">necesaria </w:t>
      </w:r>
      <w:r w:rsidR="00F1742C" w:rsidRPr="00AE15C5">
        <w:t xml:space="preserve">para desarrollar </w:t>
      </w:r>
      <w:r w:rsidRPr="00AE15C5">
        <w:t>su</w:t>
      </w:r>
      <w:r w:rsidR="00B059DE" w:rsidRPr="00AE15C5">
        <w:t>s</w:t>
      </w:r>
      <w:r w:rsidRPr="00AE15C5">
        <w:t xml:space="preserve"> propuesta</w:t>
      </w:r>
      <w:r w:rsidR="00B059DE" w:rsidRPr="00AE15C5">
        <w:t>s</w:t>
      </w:r>
      <w:r w:rsidRPr="00AE15C5">
        <w:t>,</w:t>
      </w:r>
      <w:r w:rsidR="00F1742C" w:rsidRPr="00AE15C5">
        <w:t xml:space="preserve"> así como un </w:t>
      </w:r>
      <w:r w:rsidR="004F2115">
        <w:t>capital semilla</w:t>
      </w:r>
      <w:r w:rsidR="00F1742C" w:rsidRPr="00AE15C5">
        <w:t xml:space="preserve"> de hasta 20.000 euros por proyecto </w:t>
      </w:r>
      <w:r w:rsidR="00904513" w:rsidRPr="00AE15C5">
        <w:t>y</w:t>
      </w:r>
      <w:r w:rsidR="00F1742C" w:rsidRPr="00AE15C5">
        <w:t xml:space="preserve"> el</w:t>
      </w:r>
      <w:r w:rsidR="00F1742C" w:rsidRPr="00904513">
        <w:t xml:space="preserve"> soporte nece</w:t>
      </w:r>
      <w:r>
        <w:t xml:space="preserve">sario a través de un ecosistema </w:t>
      </w:r>
      <w:r w:rsidR="00F1742C" w:rsidRPr="00904513">
        <w:t xml:space="preserve">formado por otras organizaciones sociales colaboradoras del programa. </w:t>
      </w:r>
    </w:p>
    <w:p w:rsidR="00745840" w:rsidRDefault="00904513" w:rsidP="00303284">
      <w:pPr>
        <w:jc w:val="both"/>
        <w:rPr>
          <w:rFonts w:eastAsia="Times New Roman"/>
          <w:bCs/>
          <w:lang w:eastAsia="es-ES"/>
        </w:rPr>
      </w:pPr>
      <w:r w:rsidRPr="00904513">
        <w:t xml:space="preserve">Del mismo modo, </w:t>
      </w:r>
      <w:r w:rsidR="00F1742C" w:rsidRPr="00904513">
        <w:t xml:space="preserve">se les ayudará a conseguir los medios y servicios que </w:t>
      </w:r>
      <w:r w:rsidR="0002145C">
        <w:t>puedan necesitar</w:t>
      </w:r>
      <w:r w:rsidR="00F1742C" w:rsidRPr="00904513">
        <w:t xml:space="preserve"> durante el proceso de diseño e implementación de los proyectos; a construir alianzas estratégicas y una red de contactos profesionales que puedan aumentar el i</w:t>
      </w:r>
      <w:r w:rsidRPr="00904513">
        <w:t>mpacto social de los proyectos</w:t>
      </w:r>
      <w:r>
        <w:t xml:space="preserve">; y a </w:t>
      </w:r>
      <w:r w:rsidRPr="00904513">
        <w:rPr>
          <w:rFonts w:eastAsia="Times New Roman"/>
          <w:bCs/>
          <w:lang w:eastAsia="es-ES"/>
        </w:rPr>
        <w:t>organizar y mejorar el equipo de trabajo necesario.</w:t>
      </w:r>
    </w:p>
    <w:p w:rsidR="00745840" w:rsidRPr="0002145C" w:rsidRDefault="00745840" w:rsidP="00745840">
      <w:pPr>
        <w:jc w:val="both"/>
        <w:rPr>
          <w:rFonts w:eastAsia="Times New Roman"/>
          <w:b/>
          <w:bCs/>
          <w:u w:val="single"/>
          <w:lang w:eastAsia="es-ES"/>
        </w:rPr>
      </w:pPr>
      <w:r w:rsidRPr="0002145C">
        <w:rPr>
          <w:rFonts w:eastAsia="Times New Roman"/>
          <w:b/>
          <w:bCs/>
          <w:u w:val="single"/>
          <w:lang w:eastAsia="es-ES"/>
        </w:rPr>
        <w:t>Proyectos ganadores</w:t>
      </w:r>
    </w:p>
    <w:p w:rsidR="0018149C" w:rsidRPr="0018149C" w:rsidRDefault="00551B87" w:rsidP="00551B87">
      <w:pPr>
        <w:jc w:val="both"/>
        <w:rPr>
          <w:rFonts w:eastAsia="Times New Roman"/>
          <w:bCs/>
          <w:lang w:eastAsia="es-ES"/>
        </w:rPr>
      </w:pPr>
      <w:r w:rsidRPr="0002145C">
        <w:rPr>
          <w:rFonts w:eastAsia="Times New Roman"/>
          <w:b/>
          <w:bCs/>
          <w:color w:val="C00000"/>
          <w:lang w:eastAsia="es-ES"/>
        </w:rPr>
        <w:t>#</w:t>
      </w:r>
      <w:proofErr w:type="spellStart"/>
      <w:r w:rsidRPr="0002145C">
        <w:rPr>
          <w:rFonts w:eastAsia="Times New Roman"/>
          <w:b/>
          <w:bCs/>
          <w:color w:val="C00000"/>
          <w:lang w:eastAsia="es-ES"/>
        </w:rPr>
        <w:t>talentgivers</w:t>
      </w:r>
      <w:proofErr w:type="spellEnd"/>
      <w:r>
        <w:rPr>
          <w:rFonts w:eastAsia="Times New Roman"/>
          <w:b/>
          <w:bCs/>
          <w:lang w:eastAsia="es-ES"/>
        </w:rPr>
        <w:t xml:space="preserve"> </w:t>
      </w:r>
      <w:r>
        <w:rPr>
          <w:rFonts w:eastAsia="Times New Roman"/>
          <w:bCs/>
          <w:lang w:eastAsia="es-ES"/>
        </w:rPr>
        <w:t>nace con el objetivo de c</w:t>
      </w:r>
      <w:r w:rsidRPr="00551B87">
        <w:rPr>
          <w:rFonts w:eastAsia="Times New Roman"/>
          <w:bCs/>
          <w:lang w:eastAsia="es-ES"/>
        </w:rPr>
        <w:t>ontribuir a la mejora de la calidad de vida de las personas mayores que abandonan su</w:t>
      </w:r>
      <w:r>
        <w:rPr>
          <w:rFonts w:eastAsia="Times New Roman"/>
          <w:bCs/>
          <w:lang w:eastAsia="es-ES"/>
        </w:rPr>
        <w:t xml:space="preserve"> </w:t>
      </w:r>
      <w:r w:rsidRPr="00551B87">
        <w:rPr>
          <w:rFonts w:eastAsia="Times New Roman"/>
          <w:bCs/>
          <w:lang w:eastAsia="es-ES"/>
        </w:rPr>
        <w:t xml:space="preserve">vida laboral a través de la prevención e intervención previa a su </w:t>
      </w:r>
      <w:r w:rsidR="0018149C">
        <w:rPr>
          <w:rFonts w:eastAsia="Times New Roman"/>
          <w:bCs/>
          <w:lang w:eastAsia="es-ES"/>
        </w:rPr>
        <w:t>jubilación</w:t>
      </w:r>
      <w:r>
        <w:rPr>
          <w:rFonts w:eastAsia="Times New Roman"/>
          <w:bCs/>
          <w:lang w:eastAsia="es-ES"/>
        </w:rPr>
        <w:t xml:space="preserve"> laboral. Para ello, itwillbe.org y Fundación </w:t>
      </w:r>
      <w:proofErr w:type="spellStart"/>
      <w:r>
        <w:rPr>
          <w:rFonts w:eastAsia="Times New Roman"/>
          <w:bCs/>
          <w:lang w:eastAsia="es-ES"/>
        </w:rPr>
        <w:t>Knowdle</w:t>
      </w:r>
      <w:proofErr w:type="spellEnd"/>
      <w:r>
        <w:rPr>
          <w:rFonts w:eastAsia="Times New Roman"/>
          <w:bCs/>
          <w:lang w:eastAsia="es-ES"/>
        </w:rPr>
        <w:t>, coordinadores de la idea, plantean desarrollar un p</w:t>
      </w:r>
      <w:r w:rsidRPr="00551B87">
        <w:rPr>
          <w:rFonts w:eastAsia="Times New Roman"/>
          <w:bCs/>
          <w:lang w:eastAsia="es-ES"/>
        </w:rPr>
        <w:t>rograma de sensibilización y formación que</w:t>
      </w:r>
      <w:r w:rsidR="0018149C">
        <w:rPr>
          <w:rFonts w:eastAsia="Times New Roman"/>
          <w:bCs/>
          <w:lang w:eastAsia="es-ES"/>
        </w:rPr>
        <w:t>,</w:t>
      </w:r>
      <w:r w:rsidRPr="00551B87">
        <w:rPr>
          <w:rFonts w:eastAsia="Times New Roman"/>
          <w:bCs/>
          <w:lang w:eastAsia="es-ES"/>
        </w:rPr>
        <w:t xml:space="preserve"> a través de</w:t>
      </w:r>
      <w:r w:rsidR="0002145C">
        <w:rPr>
          <w:rFonts w:eastAsia="Times New Roman"/>
          <w:bCs/>
          <w:lang w:eastAsia="es-ES"/>
        </w:rPr>
        <w:t xml:space="preserve"> la</w:t>
      </w:r>
      <w:r w:rsidRPr="00551B87">
        <w:rPr>
          <w:rFonts w:eastAsia="Times New Roman"/>
          <w:bCs/>
          <w:lang w:eastAsia="es-ES"/>
        </w:rPr>
        <w:t xml:space="preserve"> tecnología y</w:t>
      </w:r>
      <w:r w:rsidR="0002145C">
        <w:rPr>
          <w:rFonts w:eastAsia="Times New Roman"/>
          <w:bCs/>
          <w:lang w:eastAsia="es-ES"/>
        </w:rPr>
        <w:t xml:space="preserve"> la</w:t>
      </w:r>
      <w:r>
        <w:rPr>
          <w:rFonts w:eastAsia="Times New Roman"/>
          <w:bCs/>
          <w:lang w:eastAsia="es-ES"/>
        </w:rPr>
        <w:t xml:space="preserve"> </w:t>
      </w:r>
      <w:r w:rsidRPr="00551B87">
        <w:rPr>
          <w:rFonts w:eastAsia="Times New Roman"/>
          <w:bCs/>
          <w:lang w:eastAsia="es-ES"/>
        </w:rPr>
        <w:t>metodologías</w:t>
      </w:r>
      <w:r w:rsidR="0018149C">
        <w:rPr>
          <w:rFonts w:eastAsia="Times New Roman"/>
          <w:bCs/>
          <w:lang w:eastAsia="es-ES"/>
        </w:rPr>
        <w:t>,</w:t>
      </w:r>
      <w:r w:rsidRPr="00551B87">
        <w:rPr>
          <w:rFonts w:eastAsia="Times New Roman"/>
          <w:bCs/>
          <w:lang w:eastAsia="es-ES"/>
        </w:rPr>
        <w:t xml:space="preserve"> prepar</w:t>
      </w:r>
      <w:r w:rsidR="0018149C">
        <w:rPr>
          <w:rFonts w:eastAsia="Times New Roman"/>
          <w:bCs/>
          <w:lang w:eastAsia="es-ES"/>
        </w:rPr>
        <w:t>e</w:t>
      </w:r>
      <w:r w:rsidRPr="00551B87">
        <w:rPr>
          <w:rFonts w:eastAsia="Times New Roman"/>
          <w:bCs/>
          <w:lang w:eastAsia="es-ES"/>
        </w:rPr>
        <w:t xml:space="preserve"> a las </w:t>
      </w:r>
      <w:r w:rsidRPr="00551B87">
        <w:rPr>
          <w:rFonts w:eastAsia="Times New Roman"/>
          <w:bCs/>
          <w:lang w:eastAsia="es-ES"/>
        </w:rPr>
        <w:lastRenderedPageBreak/>
        <w:t xml:space="preserve">personas </w:t>
      </w:r>
      <w:r w:rsidR="0002145C">
        <w:rPr>
          <w:rFonts w:eastAsia="Times New Roman"/>
          <w:bCs/>
          <w:lang w:eastAsia="es-ES"/>
        </w:rPr>
        <w:t>en edad cercana a la jubilación</w:t>
      </w:r>
      <w:r>
        <w:rPr>
          <w:rFonts w:eastAsia="Times New Roman"/>
          <w:bCs/>
          <w:lang w:eastAsia="es-ES"/>
        </w:rPr>
        <w:t xml:space="preserve"> </w:t>
      </w:r>
      <w:r w:rsidRPr="00551B87">
        <w:rPr>
          <w:rFonts w:eastAsia="Times New Roman"/>
          <w:bCs/>
          <w:lang w:eastAsia="es-ES"/>
        </w:rPr>
        <w:t>pa</w:t>
      </w:r>
      <w:r>
        <w:rPr>
          <w:rFonts w:eastAsia="Times New Roman"/>
          <w:bCs/>
          <w:lang w:eastAsia="es-ES"/>
        </w:rPr>
        <w:t xml:space="preserve">ra que </w:t>
      </w:r>
      <w:r w:rsidR="0018149C">
        <w:rPr>
          <w:rFonts w:eastAsia="Times New Roman"/>
          <w:bCs/>
          <w:lang w:eastAsia="es-ES"/>
        </w:rPr>
        <w:t>canalicen</w:t>
      </w:r>
      <w:r>
        <w:rPr>
          <w:rFonts w:eastAsia="Times New Roman"/>
          <w:bCs/>
          <w:lang w:eastAsia="es-ES"/>
        </w:rPr>
        <w:t xml:space="preserve"> </w:t>
      </w:r>
      <w:r w:rsidR="0018149C">
        <w:rPr>
          <w:rFonts w:eastAsia="Times New Roman"/>
          <w:bCs/>
          <w:lang w:eastAsia="es-ES"/>
        </w:rPr>
        <w:t>su talento y su valor</w:t>
      </w:r>
      <w:r>
        <w:rPr>
          <w:rFonts w:eastAsia="Times New Roman"/>
          <w:bCs/>
          <w:lang w:eastAsia="es-ES"/>
        </w:rPr>
        <w:t xml:space="preserve"> </w:t>
      </w:r>
      <w:r w:rsidR="0018149C">
        <w:rPr>
          <w:rFonts w:eastAsia="Times New Roman"/>
          <w:bCs/>
          <w:lang w:eastAsia="es-ES"/>
        </w:rPr>
        <w:t xml:space="preserve">hacia </w:t>
      </w:r>
      <w:r w:rsidR="0002145C">
        <w:rPr>
          <w:rFonts w:eastAsia="Times New Roman"/>
          <w:bCs/>
          <w:lang w:eastAsia="es-ES"/>
        </w:rPr>
        <w:t>e</w:t>
      </w:r>
      <w:r>
        <w:rPr>
          <w:rFonts w:eastAsia="Times New Roman"/>
          <w:bCs/>
          <w:lang w:eastAsia="es-ES"/>
        </w:rPr>
        <w:t>l sector socia</w:t>
      </w:r>
      <w:r w:rsidR="0018149C">
        <w:rPr>
          <w:rFonts w:eastAsia="Times New Roman"/>
          <w:bCs/>
          <w:lang w:eastAsia="es-ES"/>
        </w:rPr>
        <w:t>l. Laboratorios digitales para sensibilizar a los usuarios, sesiones de talleres rápidos, una app creada de manera específica para el programa y una serie de encuentros con formadores profesionales</w:t>
      </w:r>
      <w:r w:rsidR="0002145C">
        <w:rPr>
          <w:rFonts w:eastAsia="Times New Roman"/>
          <w:bCs/>
          <w:lang w:eastAsia="es-ES"/>
        </w:rPr>
        <w:t>,</w:t>
      </w:r>
      <w:r w:rsidR="0018149C">
        <w:rPr>
          <w:rFonts w:eastAsia="Times New Roman"/>
          <w:bCs/>
          <w:lang w:eastAsia="es-ES"/>
        </w:rPr>
        <w:t xml:space="preserve"> vertebran este planteamiento.</w:t>
      </w:r>
    </w:p>
    <w:p w:rsidR="00E437EA" w:rsidRPr="00E437EA" w:rsidRDefault="0018149C" w:rsidP="00551B87">
      <w:pPr>
        <w:jc w:val="both"/>
        <w:rPr>
          <w:rFonts w:eastAsia="Times New Roman"/>
          <w:bCs/>
          <w:lang w:eastAsia="es-ES"/>
        </w:rPr>
      </w:pPr>
      <w:r w:rsidRPr="0018149C">
        <w:rPr>
          <w:rFonts w:eastAsia="Times New Roman"/>
          <w:bCs/>
          <w:lang w:eastAsia="es-ES"/>
        </w:rPr>
        <w:t>Por su parte</w:t>
      </w:r>
      <w:r w:rsidRPr="0002145C">
        <w:rPr>
          <w:rFonts w:eastAsia="Times New Roman"/>
          <w:bCs/>
          <w:lang w:eastAsia="es-ES"/>
        </w:rPr>
        <w:t>,</w:t>
      </w:r>
      <w:r>
        <w:rPr>
          <w:rFonts w:eastAsia="Times New Roman"/>
          <w:b/>
          <w:bCs/>
          <w:lang w:eastAsia="es-ES"/>
        </w:rPr>
        <w:t xml:space="preserve"> </w:t>
      </w:r>
      <w:r w:rsidR="00E437EA" w:rsidRPr="0002145C">
        <w:rPr>
          <w:rFonts w:eastAsia="Times New Roman"/>
          <w:b/>
          <w:bCs/>
          <w:color w:val="C00000"/>
          <w:lang w:eastAsia="es-ES"/>
        </w:rPr>
        <w:t>Integra2 – Conectando generaciones</w:t>
      </w:r>
      <w:r w:rsidR="00E437EA">
        <w:rPr>
          <w:rFonts w:eastAsia="Times New Roman"/>
          <w:b/>
          <w:bCs/>
          <w:lang w:eastAsia="es-ES"/>
        </w:rPr>
        <w:t xml:space="preserve"> </w:t>
      </w:r>
      <w:r w:rsidR="00E437EA">
        <w:rPr>
          <w:rFonts w:eastAsia="Times New Roman"/>
          <w:bCs/>
          <w:lang w:eastAsia="es-ES"/>
        </w:rPr>
        <w:t xml:space="preserve">es una iniciativa que trata de paliar la desintegración de la coherencia intergeneracional. Las entidades </w:t>
      </w:r>
      <w:r w:rsidR="00E437EA" w:rsidRPr="00E437EA">
        <w:rPr>
          <w:rFonts w:eastAsia="Times New Roman"/>
          <w:bCs/>
          <w:lang w:eastAsia="es-ES"/>
        </w:rPr>
        <w:t>ABD</w:t>
      </w:r>
      <w:r w:rsidR="00E437EA">
        <w:rPr>
          <w:rFonts w:eastAsia="Times New Roman"/>
          <w:bCs/>
          <w:lang w:eastAsia="es-ES"/>
        </w:rPr>
        <w:t xml:space="preserve">, </w:t>
      </w:r>
      <w:r w:rsidR="00E437EA" w:rsidRPr="00E437EA">
        <w:rPr>
          <w:rFonts w:eastAsia="Times New Roman"/>
          <w:bCs/>
          <w:lang w:eastAsia="es-ES"/>
        </w:rPr>
        <w:t>Acción Familiar</w:t>
      </w:r>
      <w:r w:rsidR="00E437EA">
        <w:rPr>
          <w:rFonts w:eastAsia="Times New Roman"/>
          <w:bCs/>
          <w:lang w:eastAsia="es-ES"/>
        </w:rPr>
        <w:t xml:space="preserve">, </w:t>
      </w:r>
      <w:proofErr w:type="spellStart"/>
      <w:r w:rsidR="00E437EA" w:rsidRPr="00E437EA">
        <w:rPr>
          <w:rFonts w:eastAsia="Times New Roman"/>
          <w:bCs/>
          <w:lang w:eastAsia="es-ES"/>
        </w:rPr>
        <w:t>Anilia</w:t>
      </w:r>
      <w:proofErr w:type="spellEnd"/>
      <w:r w:rsidR="00E437EA">
        <w:rPr>
          <w:rFonts w:eastAsia="Times New Roman"/>
          <w:bCs/>
          <w:lang w:eastAsia="es-ES"/>
        </w:rPr>
        <w:t xml:space="preserve">, </w:t>
      </w:r>
      <w:r w:rsidR="00E437EA" w:rsidRPr="00E437EA">
        <w:rPr>
          <w:rFonts w:eastAsia="Times New Roman"/>
          <w:bCs/>
          <w:lang w:eastAsia="es-ES"/>
        </w:rPr>
        <w:t xml:space="preserve">Asociación Mejora tu escuela pública </w:t>
      </w:r>
      <w:r w:rsidR="00551B87">
        <w:rPr>
          <w:rFonts w:eastAsia="Times New Roman"/>
          <w:bCs/>
          <w:lang w:eastAsia="es-ES"/>
        </w:rPr>
        <w:t>(</w:t>
      </w:r>
      <w:r w:rsidR="00E437EA" w:rsidRPr="00E437EA">
        <w:rPr>
          <w:rFonts w:eastAsia="Times New Roman"/>
          <w:bCs/>
          <w:lang w:eastAsia="es-ES"/>
        </w:rPr>
        <w:t>MEP</w:t>
      </w:r>
      <w:r w:rsidR="00551B87">
        <w:rPr>
          <w:rFonts w:eastAsia="Times New Roman"/>
          <w:bCs/>
          <w:lang w:eastAsia="es-ES"/>
        </w:rPr>
        <w:t>), Fundación Educativa Activa y</w:t>
      </w:r>
      <w:r w:rsidR="00E437EA" w:rsidRPr="00E437EA">
        <w:rPr>
          <w:rFonts w:eastAsia="Times New Roman"/>
          <w:bCs/>
          <w:lang w:eastAsia="es-ES"/>
        </w:rPr>
        <w:t xml:space="preserve"> Fundación Escuela Ideo</w:t>
      </w:r>
      <w:r w:rsidR="0002145C">
        <w:rPr>
          <w:rFonts w:eastAsia="Times New Roman"/>
          <w:bCs/>
          <w:lang w:eastAsia="es-ES"/>
        </w:rPr>
        <w:t>,</w:t>
      </w:r>
      <w:r w:rsidR="00E437EA">
        <w:rPr>
          <w:rFonts w:eastAsia="Times New Roman"/>
          <w:bCs/>
          <w:lang w:eastAsia="es-ES"/>
        </w:rPr>
        <w:t xml:space="preserve"> </w:t>
      </w:r>
      <w:r w:rsidR="00551B87">
        <w:rPr>
          <w:rFonts w:eastAsia="Times New Roman"/>
          <w:bCs/>
          <w:lang w:eastAsia="es-ES"/>
        </w:rPr>
        <w:t xml:space="preserve">son las impulsoras de este proyecto que parte de la </w:t>
      </w:r>
      <w:r w:rsidR="00551B87" w:rsidRPr="00551B87">
        <w:rPr>
          <w:rFonts w:eastAsia="Times New Roman"/>
          <w:bCs/>
          <w:lang w:eastAsia="es-ES"/>
        </w:rPr>
        <w:t xml:space="preserve">necesidad de cambiar la percepción </w:t>
      </w:r>
      <w:r w:rsidR="00551B87">
        <w:rPr>
          <w:rFonts w:eastAsia="Times New Roman"/>
          <w:bCs/>
          <w:lang w:eastAsia="es-ES"/>
        </w:rPr>
        <w:t>actual</w:t>
      </w:r>
      <w:r w:rsidR="00551B87" w:rsidRPr="00551B87">
        <w:rPr>
          <w:rFonts w:eastAsia="Times New Roman"/>
          <w:bCs/>
          <w:lang w:eastAsia="es-ES"/>
        </w:rPr>
        <w:t xml:space="preserve"> sobre los mayores, mejorando nuestro</w:t>
      </w:r>
      <w:r w:rsidR="00551B87">
        <w:rPr>
          <w:rFonts w:eastAsia="Times New Roman"/>
          <w:bCs/>
          <w:lang w:eastAsia="es-ES"/>
        </w:rPr>
        <w:t xml:space="preserve"> </w:t>
      </w:r>
      <w:r w:rsidR="00551B87" w:rsidRPr="00551B87">
        <w:rPr>
          <w:rFonts w:eastAsia="Times New Roman"/>
          <w:bCs/>
          <w:lang w:eastAsia="es-ES"/>
        </w:rPr>
        <w:t>entorno social y preparándolo para los retos de futuro</w:t>
      </w:r>
      <w:r w:rsidR="00551B87">
        <w:rPr>
          <w:rFonts w:eastAsia="Times New Roman"/>
          <w:bCs/>
          <w:lang w:eastAsia="es-ES"/>
        </w:rPr>
        <w:t>. Para ello, el proyecto contempla la ejecución de una serie de iniciativas intergeneracionales</w:t>
      </w:r>
      <w:r w:rsidR="0002145C">
        <w:rPr>
          <w:rFonts w:eastAsia="Times New Roman"/>
          <w:bCs/>
          <w:lang w:eastAsia="es-ES"/>
        </w:rPr>
        <w:t>,</w:t>
      </w:r>
      <w:r w:rsidR="00551B87">
        <w:rPr>
          <w:rFonts w:eastAsia="Times New Roman"/>
          <w:bCs/>
          <w:lang w:eastAsia="es-ES"/>
        </w:rPr>
        <w:t xml:space="preserve"> en las que destaca un concurso de cortometrajes que transfo</w:t>
      </w:r>
      <w:r w:rsidR="00551B87" w:rsidRPr="00551B87">
        <w:rPr>
          <w:rFonts w:eastAsia="Times New Roman"/>
          <w:bCs/>
          <w:lang w:eastAsia="es-ES"/>
        </w:rPr>
        <w:t>rm</w:t>
      </w:r>
      <w:r w:rsidR="00551B87">
        <w:rPr>
          <w:rFonts w:eastAsia="Times New Roman"/>
          <w:bCs/>
          <w:lang w:eastAsia="es-ES"/>
        </w:rPr>
        <w:t>e</w:t>
      </w:r>
      <w:r w:rsidR="00551B87" w:rsidRPr="00551B87">
        <w:rPr>
          <w:rFonts w:eastAsia="Times New Roman"/>
          <w:bCs/>
          <w:lang w:eastAsia="es-ES"/>
        </w:rPr>
        <w:t xml:space="preserve"> la percepción del mayor en</w:t>
      </w:r>
      <w:r w:rsidR="00551B87">
        <w:rPr>
          <w:rFonts w:eastAsia="Times New Roman"/>
          <w:bCs/>
          <w:lang w:eastAsia="es-ES"/>
        </w:rPr>
        <w:t xml:space="preserve"> </w:t>
      </w:r>
      <w:r w:rsidR="00551B87" w:rsidRPr="00551B87">
        <w:rPr>
          <w:rFonts w:eastAsia="Times New Roman"/>
          <w:bCs/>
          <w:lang w:eastAsia="es-ES"/>
        </w:rPr>
        <w:t>nuestro entorno y trasc</w:t>
      </w:r>
      <w:r w:rsidR="00551B87">
        <w:rPr>
          <w:rFonts w:eastAsia="Times New Roman"/>
          <w:bCs/>
          <w:lang w:eastAsia="es-ES"/>
        </w:rPr>
        <w:t>i</w:t>
      </w:r>
      <w:r w:rsidR="00551B87" w:rsidRPr="00551B87">
        <w:rPr>
          <w:rFonts w:eastAsia="Times New Roman"/>
          <w:bCs/>
          <w:lang w:eastAsia="es-ES"/>
        </w:rPr>
        <w:t>end</w:t>
      </w:r>
      <w:r w:rsidR="00551B87">
        <w:rPr>
          <w:rFonts w:eastAsia="Times New Roman"/>
          <w:bCs/>
          <w:lang w:eastAsia="es-ES"/>
        </w:rPr>
        <w:t xml:space="preserve">a el ámbito educativo. </w:t>
      </w:r>
    </w:p>
    <w:p w:rsidR="00170E31" w:rsidRPr="0018149C" w:rsidRDefault="0018149C" w:rsidP="00170E31">
      <w:pPr>
        <w:jc w:val="both"/>
        <w:rPr>
          <w:rFonts w:eastAsia="Times New Roman"/>
          <w:bCs/>
          <w:lang w:eastAsia="es-ES"/>
        </w:rPr>
      </w:pPr>
      <w:r w:rsidRPr="0018149C">
        <w:rPr>
          <w:rFonts w:eastAsia="Times New Roman"/>
          <w:bCs/>
          <w:lang w:eastAsia="es-ES"/>
        </w:rPr>
        <w:t>Por último</w:t>
      </w:r>
      <w:r>
        <w:rPr>
          <w:rFonts w:eastAsia="Times New Roman"/>
          <w:b/>
          <w:bCs/>
          <w:lang w:eastAsia="es-ES"/>
        </w:rPr>
        <w:t xml:space="preserve">, </w:t>
      </w:r>
      <w:r w:rsidRPr="0002145C">
        <w:rPr>
          <w:rFonts w:eastAsia="Times New Roman"/>
          <w:b/>
          <w:bCs/>
          <w:color w:val="C00000"/>
          <w:lang w:eastAsia="es-ES"/>
        </w:rPr>
        <w:t>Enlaza2</w:t>
      </w:r>
      <w:r>
        <w:rPr>
          <w:rFonts w:eastAsia="Times New Roman"/>
          <w:b/>
          <w:bCs/>
          <w:lang w:eastAsia="es-ES"/>
        </w:rPr>
        <w:t xml:space="preserve"> </w:t>
      </w:r>
      <w:r>
        <w:rPr>
          <w:rFonts w:eastAsia="Times New Roman"/>
          <w:bCs/>
          <w:lang w:eastAsia="es-ES"/>
        </w:rPr>
        <w:t>nace con el espíritu de m</w:t>
      </w:r>
      <w:r w:rsidRPr="0018149C">
        <w:rPr>
          <w:rFonts w:eastAsia="Times New Roman"/>
          <w:bCs/>
          <w:lang w:eastAsia="es-ES"/>
        </w:rPr>
        <w:t>ejora</w:t>
      </w:r>
      <w:r>
        <w:rPr>
          <w:rFonts w:eastAsia="Times New Roman"/>
          <w:bCs/>
          <w:lang w:eastAsia="es-ES"/>
        </w:rPr>
        <w:t>r</w:t>
      </w:r>
      <w:r w:rsidRPr="0018149C">
        <w:rPr>
          <w:rFonts w:eastAsia="Times New Roman"/>
          <w:bCs/>
          <w:lang w:eastAsia="es-ES"/>
        </w:rPr>
        <w:t xml:space="preserve"> la calidad de vida de </w:t>
      </w:r>
      <w:r w:rsidR="0002145C">
        <w:rPr>
          <w:rFonts w:eastAsia="Times New Roman"/>
          <w:bCs/>
          <w:lang w:eastAsia="es-ES"/>
        </w:rPr>
        <w:t xml:space="preserve">las </w:t>
      </w:r>
      <w:r w:rsidRPr="0018149C">
        <w:rPr>
          <w:rFonts w:eastAsia="Times New Roman"/>
          <w:bCs/>
          <w:lang w:eastAsia="es-ES"/>
        </w:rPr>
        <w:t>persona</w:t>
      </w:r>
      <w:r w:rsidR="0002145C">
        <w:rPr>
          <w:rFonts w:eastAsia="Times New Roman"/>
          <w:bCs/>
          <w:lang w:eastAsia="es-ES"/>
        </w:rPr>
        <w:t>s</w:t>
      </w:r>
      <w:r w:rsidRPr="0018149C">
        <w:rPr>
          <w:rFonts w:eastAsia="Times New Roman"/>
          <w:bCs/>
          <w:lang w:eastAsia="es-ES"/>
        </w:rPr>
        <w:t xml:space="preserve"> con discapacidad en proceso de</w:t>
      </w:r>
      <w:r>
        <w:rPr>
          <w:rFonts w:eastAsia="Times New Roman"/>
          <w:bCs/>
          <w:lang w:eastAsia="es-ES"/>
        </w:rPr>
        <w:t xml:space="preserve"> </w:t>
      </w:r>
      <w:r w:rsidRPr="0018149C">
        <w:rPr>
          <w:rFonts w:eastAsia="Times New Roman"/>
          <w:bCs/>
          <w:lang w:eastAsia="es-ES"/>
        </w:rPr>
        <w:t xml:space="preserve">envejecimiento, a través </w:t>
      </w:r>
      <w:r>
        <w:rPr>
          <w:rFonts w:eastAsia="Times New Roman"/>
          <w:bCs/>
          <w:lang w:eastAsia="es-ES"/>
        </w:rPr>
        <w:t xml:space="preserve">de una </w:t>
      </w:r>
      <w:r w:rsidRPr="0018149C">
        <w:rPr>
          <w:rFonts w:eastAsia="Times New Roman"/>
          <w:bCs/>
          <w:lang w:eastAsia="es-ES"/>
        </w:rPr>
        <w:t xml:space="preserve">inclusión social </w:t>
      </w:r>
      <w:r>
        <w:rPr>
          <w:rFonts w:eastAsia="Times New Roman"/>
          <w:bCs/>
          <w:lang w:eastAsia="es-ES"/>
        </w:rPr>
        <w:t xml:space="preserve">más efectiva </w:t>
      </w:r>
      <w:r w:rsidRPr="0018149C">
        <w:rPr>
          <w:rFonts w:eastAsia="Times New Roman"/>
          <w:bCs/>
          <w:lang w:eastAsia="es-ES"/>
        </w:rPr>
        <w:t>y el incremento de las</w:t>
      </w:r>
      <w:r w:rsidR="00170E31">
        <w:rPr>
          <w:rFonts w:eastAsia="Times New Roman"/>
          <w:bCs/>
          <w:lang w:eastAsia="es-ES"/>
        </w:rPr>
        <w:t xml:space="preserve"> </w:t>
      </w:r>
      <w:r w:rsidRPr="0018149C">
        <w:rPr>
          <w:rFonts w:eastAsia="Times New Roman"/>
          <w:bCs/>
          <w:lang w:eastAsia="es-ES"/>
        </w:rPr>
        <w:t>oportunidades de participación social y comu</w:t>
      </w:r>
      <w:r w:rsidR="00170E31">
        <w:rPr>
          <w:rFonts w:eastAsia="Times New Roman"/>
          <w:bCs/>
          <w:lang w:eastAsia="es-ES"/>
        </w:rPr>
        <w:t xml:space="preserve">nitaria a las que tiene acceso. Un consorcio formado por APROCOR, Fundación Pilares para la autonomía personal, Cruz Roja, AMICA, Fundación Gil </w:t>
      </w:r>
      <w:proofErr w:type="spellStart"/>
      <w:r w:rsidR="00170E31">
        <w:rPr>
          <w:rFonts w:eastAsia="Times New Roman"/>
          <w:bCs/>
          <w:lang w:eastAsia="es-ES"/>
        </w:rPr>
        <w:t>Gayarre</w:t>
      </w:r>
      <w:proofErr w:type="spellEnd"/>
      <w:r w:rsidR="00170E31">
        <w:rPr>
          <w:rFonts w:eastAsia="Times New Roman"/>
          <w:bCs/>
          <w:lang w:eastAsia="es-ES"/>
        </w:rPr>
        <w:t xml:space="preserve">, ANFAS y el Espacio Abierto </w:t>
      </w:r>
      <w:proofErr w:type="spellStart"/>
      <w:r w:rsidR="00170E31">
        <w:rPr>
          <w:rFonts w:eastAsia="Times New Roman"/>
          <w:bCs/>
          <w:lang w:eastAsia="es-ES"/>
        </w:rPr>
        <w:t>Afanías</w:t>
      </w:r>
      <w:proofErr w:type="spellEnd"/>
      <w:r w:rsidR="0002145C">
        <w:rPr>
          <w:rFonts w:eastAsia="Times New Roman"/>
          <w:bCs/>
          <w:lang w:eastAsia="es-ES"/>
        </w:rPr>
        <w:t>,</w:t>
      </w:r>
      <w:r w:rsidR="00170E31">
        <w:rPr>
          <w:rFonts w:eastAsia="Times New Roman"/>
          <w:bCs/>
          <w:lang w:eastAsia="es-ES"/>
        </w:rPr>
        <w:t xml:space="preserve"> trabajará para que las </w:t>
      </w:r>
      <w:r w:rsidRPr="0018149C">
        <w:rPr>
          <w:rFonts w:eastAsia="Times New Roman"/>
          <w:bCs/>
          <w:lang w:eastAsia="es-ES"/>
        </w:rPr>
        <w:t>personas mayores con discapacidad intelectual</w:t>
      </w:r>
      <w:r w:rsidR="00170E31">
        <w:rPr>
          <w:rFonts w:eastAsia="Times New Roman"/>
          <w:bCs/>
          <w:lang w:eastAsia="es-ES"/>
        </w:rPr>
        <w:t xml:space="preserve">, </w:t>
      </w:r>
      <w:r w:rsidR="00170E31" w:rsidRPr="0018149C">
        <w:rPr>
          <w:rFonts w:eastAsia="Times New Roman"/>
          <w:bCs/>
          <w:lang w:eastAsia="es-ES"/>
        </w:rPr>
        <w:t>como agente activo en la</w:t>
      </w:r>
      <w:r w:rsidR="00170E31">
        <w:rPr>
          <w:rFonts w:eastAsia="Times New Roman"/>
          <w:bCs/>
          <w:lang w:eastAsia="es-ES"/>
        </w:rPr>
        <w:t xml:space="preserve"> </w:t>
      </w:r>
      <w:r w:rsidR="00170E31" w:rsidRPr="0018149C">
        <w:rPr>
          <w:rFonts w:eastAsia="Times New Roman"/>
          <w:bCs/>
          <w:lang w:eastAsia="es-ES"/>
        </w:rPr>
        <w:t>construcción y el enriquecimiento de la comunidad</w:t>
      </w:r>
      <w:r w:rsidR="00170E31">
        <w:rPr>
          <w:rFonts w:eastAsia="Times New Roman"/>
          <w:bCs/>
          <w:lang w:eastAsia="es-ES"/>
        </w:rPr>
        <w:t>,</w:t>
      </w:r>
      <w:r w:rsidRPr="0018149C">
        <w:rPr>
          <w:rFonts w:eastAsia="Times New Roman"/>
          <w:bCs/>
          <w:lang w:eastAsia="es-ES"/>
        </w:rPr>
        <w:t xml:space="preserve"> sean ciudadanos de pleno derecho</w:t>
      </w:r>
      <w:r w:rsidR="00170E31">
        <w:rPr>
          <w:rFonts w:eastAsia="Times New Roman"/>
          <w:bCs/>
          <w:lang w:eastAsia="es-ES"/>
        </w:rPr>
        <w:t xml:space="preserve"> </w:t>
      </w:r>
      <w:r w:rsidRPr="0018149C">
        <w:rPr>
          <w:rFonts w:eastAsia="Times New Roman"/>
          <w:bCs/>
          <w:lang w:eastAsia="es-ES"/>
        </w:rPr>
        <w:t>con el mismo acceso a</w:t>
      </w:r>
      <w:r w:rsidR="00170E31">
        <w:rPr>
          <w:rFonts w:eastAsia="Times New Roman"/>
          <w:bCs/>
          <w:lang w:eastAsia="es-ES"/>
        </w:rPr>
        <w:t xml:space="preserve"> oportunidades de participación.</w:t>
      </w:r>
    </w:p>
    <w:p w:rsidR="0018149C" w:rsidRPr="0018149C" w:rsidRDefault="00170E31" w:rsidP="0018149C">
      <w:pPr>
        <w:jc w:val="both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 xml:space="preserve">Para ello generarán un espacio de encuentro en el que personas con interés en apoyar a los mayores con discapacidad puedan facilitar la participación de este colectivo en el entorno comunitario, generando una experiencia satisfactoria para ambos. </w:t>
      </w:r>
    </w:p>
    <w:p w:rsidR="006E5EB9" w:rsidRPr="0002145C" w:rsidRDefault="006E5EB9" w:rsidP="006E5EB9">
      <w:pPr>
        <w:jc w:val="both"/>
        <w:rPr>
          <w:rFonts w:eastAsia="Times New Roman"/>
          <w:b/>
          <w:bCs/>
          <w:u w:val="single"/>
          <w:lang w:eastAsia="es-ES"/>
        </w:rPr>
      </w:pPr>
      <w:r w:rsidRPr="0002145C">
        <w:rPr>
          <w:rFonts w:eastAsia="Times New Roman"/>
          <w:b/>
          <w:bCs/>
          <w:u w:val="single"/>
          <w:lang w:eastAsia="es-ES"/>
        </w:rPr>
        <w:t>Promover el envejecimiento activo</w:t>
      </w:r>
    </w:p>
    <w:p w:rsidR="006E5EB9" w:rsidRDefault="006E5EB9" w:rsidP="006E5EB9">
      <w:pPr>
        <w:jc w:val="both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>Tras el éxito de las tres primeras ediciones</w:t>
      </w:r>
      <w:r w:rsidR="0002145C">
        <w:rPr>
          <w:rFonts w:eastAsia="Times New Roman"/>
          <w:bCs/>
          <w:lang w:eastAsia="es-ES"/>
        </w:rPr>
        <w:t xml:space="preserve"> del Desafío de Talento Solidario,</w:t>
      </w:r>
      <w:r>
        <w:rPr>
          <w:rFonts w:eastAsia="Times New Roman"/>
          <w:bCs/>
          <w:lang w:eastAsia="es-ES"/>
        </w:rPr>
        <w:t xml:space="preserve"> en las que han concurrido más de 1.000 ideas correspondientes a 800 entidades diferentes, la cuarta edición de este programa ha puesto el foco en la necesidad de hacer frente a la problemática que supone el envejecimiento de la sociedad. </w:t>
      </w:r>
    </w:p>
    <w:p w:rsidR="006E5EB9" w:rsidRDefault="006E5EB9" w:rsidP="006E5EB9">
      <w:pPr>
        <w:jc w:val="both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>Según datos de l</w:t>
      </w:r>
      <w:r w:rsidRPr="00303284">
        <w:rPr>
          <w:rFonts w:eastAsia="Times New Roman"/>
          <w:bCs/>
          <w:lang w:eastAsia="es-ES"/>
        </w:rPr>
        <w:t>a Organización de Naciones Unidas (ONU)</w:t>
      </w:r>
      <w:r>
        <w:rPr>
          <w:rFonts w:eastAsia="Times New Roman"/>
          <w:bCs/>
          <w:lang w:eastAsia="es-ES"/>
        </w:rPr>
        <w:t xml:space="preserve">, </w:t>
      </w:r>
      <w:r w:rsidRPr="00303284">
        <w:rPr>
          <w:rFonts w:eastAsia="Times New Roman"/>
          <w:bCs/>
          <w:lang w:eastAsia="es-ES"/>
        </w:rPr>
        <w:t xml:space="preserve">España </w:t>
      </w:r>
      <w:r>
        <w:rPr>
          <w:rFonts w:eastAsia="Times New Roman"/>
          <w:bCs/>
          <w:lang w:eastAsia="es-ES"/>
        </w:rPr>
        <w:t xml:space="preserve">será </w:t>
      </w:r>
      <w:r w:rsidRPr="00303284">
        <w:rPr>
          <w:rFonts w:eastAsia="Times New Roman"/>
          <w:bCs/>
          <w:lang w:eastAsia="es-ES"/>
        </w:rPr>
        <w:t>el país más envejecido del mundo</w:t>
      </w:r>
      <w:r>
        <w:rPr>
          <w:rFonts w:eastAsia="Times New Roman"/>
          <w:bCs/>
          <w:lang w:eastAsia="es-ES"/>
        </w:rPr>
        <w:t xml:space="preserve"> en el año 2050. Un horizonte no tan lejano en el que el 40% de nuestra </w:t>
      </w:r>
      <w:r w:rsidRPr="00303284">
        <w:rPr>
          <w:rFonts w:eastAsia="Times New Roman"/>
          <w:bCs/>
          <w:lang w:eastAsia="es-ES"/>
        </w:rPr>
        <w:t xml:space="preserve"> población se situar</w:t>
      </w:r>
      <w:r>
        <w:rPr>
          <w:rFonts w:eastAsia="Times New Roman"/>
          <w:bCs/>
          <w:lang w:eastAsia="es-ES"/>
        </w:rPr>
        <w:t>á</w:t>
      </w:r>
      <w:r w:rsidRPr="00303284">
        <w:rPr>
          <w:rFonts w:eastAsia="Times New Roman"/>
          <w:bCs/>
          <w:lang w:eastAsia="es-ES"/>
        </w:rPr>
        <w:t xml:space="preserve"> por encima de los 60 años. </w:t>
      </w:r>
      <w:r>
        <w:rPr>
          <w:rFonts w:eastAsia="Times New Roman"/>
          <w:bCs/>
          <w:lang w:eastAsia="es-ES"/>
        </w:rPr>
        <w:t xml:space="preserve">Actualmente, este colectivo se ve afectado por el convencionalismo que convierte a las personas de más edad en </w:t>
      </w:r>
      <w:r w:rsidRPr="00303284">
        <w:rPr>
          <w:rFonts w:eastAsia="Times New Roman"/>
          <w:bCs/>
          <w:lang w:eastAsia="es-ES"/>
        </w:rPr>
        <w:t>ciudadanos pasivos, excluidos de la participación social</w:t>
      </w:r>
      <w:r>
        <w:rPr>
          <w:rFonts w:eastAsia="Times New Roman"/>
          <w:bCs/>
          <w:lang w:eastAsia="es-ES"/>
        </w:rPr>
        <w:t>.</w:t>
      </w:r>
    </w:p>
    <w:p w:rsidR="006E5EB9" w:rsidRDefault="006E5EB9" w:rsidP="006E5EB9">
      <w:pPr>
        <w:jc w:val="both"/>
        <w:rPr>
          <w:rFonts w:eastAsia="Times New Roman"/>
          <w:bCs/>
          <w:lang w:eastAsia="es-ES"/>
        </w:rPr>
      </w:pPr>
      <w:r>
        <w:rPr>
          <w:rFonts w:eastAsia="Times New Roman"/>
          <w:bCs/>
          <w:lang w:eastAsia="es-ES"/>
        </w:rPr>
        <w:t xml:space="preserve">El IV Desafío </w:t>
      </w:r>
      <w:r w:rsidR="0002145C">
        <w:rPr>
          <w:rFonts w:eastAsia="Times New Roman"/>
          <w:bCs/>
          <w:lang w:eastAsia="es-ES"/>
        </w:rPr>
        <w:t xml:space="preserve">de </w:t>
      </w:r>
      <w:r>
        <w:rPr>
          <w:rFonts w:eastAsia="Times New Roman"/>
          <w:bCs/>
          <w:lang w:eastAsia="es-ES"/>
        </w:rPr>
        <w:t>Talento Solidario se apoya en la premisa de que l</w:t>
      </w:r>
      <w:r w:rsidRPr="00303284">
        <w:rPr>
          <w:rFonts w:eastAsia="Times New Roman"/>
          <w:bCs/>
          <w:lang w:eastAsia="es-ES"/>
        </w:rPr>
        <w:t xml:space="preserve">as personas mayores son </w:t>
      </w:r>
      <w:r w:rsidR="00B51ED0">
        <w:rPr>
          <w:rFonts w:eastAsia="Times New Roman"/>
          <w:bCs/>
          <w:lang w:eastAsia="es-ES"/>
        </w:rPr>
        <w:t xml:space="preserve">ciudadanos </w:t>
      </w:r>
      <w:r w:rsidRPr="00303284">
        <w:rPr>
          <w:rFonts w:eastAsia="Times New Roman"/>
          <w:bCs/>
          <w:lang w:eastAsia="es-ES"/>
        </w:rPr>
        <w:t>preparad</w:t>
      </w:r>
      <w:r w:rsidR="00B51ED0">
        <w:rPr>
          <w:rFonts w:eastAsia="Times New Roman"/>
          <w:bCs/>
          <w:lang w:eastAsia="es-ES"/>
        </w:rPr>
        <w:t>o</w:t>
      </w:r>
      <w:r w:rsidRPr="00303284">
        <w:rPr>
          <w:rFonts w:eastAsia="Times New Roman"/>
          <w:bCs/>
          <w:lang w:eastAsia="es-ES"/>
        </w:rPr>
        <w:t>s, ilusionad</w:t>
      </w:r>
      <w:r w:rsidR="00B51ED0">
        <w:rPr>
          <w:rFonts w:eastAsia="Times New Roman"/>
          <w:bCs/>
          <w:lang w:eastAsia="es-ES"/>
        </w:rPr>
        <w:t>o</w:t>
      </w:r>
      <w:r w:rsidRPr="00303284">
        <w:rPr>
          <w:rFonts w:eastAsia="Times New Roman"/>
          <w:bCs/>
          <w:lang w:eastAsia="es-ES"/>
        </w:rPr>
        <w:t>s y con ganas de sumar.</w:t>
      </w:r>
      <w:r>
        <w:rPr>
          <w:rFonts w:eastAsia="Times New Roman"/>
          <w:bCs/>
          <w:lang w:eastAsia="es-ES"/>
        </w:rPr>
        <w:t xml:space="preserve"> Muchos de ellos,</w:t>
      </w:r>
      <w:r w:rsidRPr="00ED7586">
        <w:rPr>
          <w:rFonts w:eastAsia="Times New Roman"/>
          <w:bCs/>
          <w:lang w:eastAsia="es-ES"/>
        </w:rPr>
        <w:t xml:space="preserve"> </w:t>
      </w:r>
      <w:r w:rsidRPr="00303284">
        <w:rPr>
          <w:rFonts w:eastAsia="Times New Roman"/>
          <w:bCs/>
          <w:lang w:eastAsia="es-ES"/>
        </w:rPr>
        <w:t>por su conocimiento, talento y experiencia</w:t>
      </w:r>
      <w:r>
        <w:rPr>
          <w:rFonts w:eastAsia="Times New Roman"/>
          <w:bCs/>
          <w:lang w:eastAsia="es-ES"/>
        </w:rPr>
        <w:t>, desempeña</w:t>
      </w:r>
      <w:r w:rsidRPr="00303284">
        <w:rPr>
          <w:rFonts w:eastAsia="Times New Roman"/>
          <w:bCs/>
          <w:lang w:eastAsia="es-ES"/>
        </w:rPr>
        <w:t>n un rol decisivo como líderes afectivos en sus barrios</w:t>
      </w:r>
      <w:r>
        <w:rPr>
          <w:rFonts w:eastAsia="Times New Roman"/>
          <w:bCs/>
          <w:lang w:eastAsia="es-ES"/>
        </w:rPr>
        <w:t xml:space="preserve"> y comunidades cercanas. Son muchas las ocasiones en las que la sociedad no sabe cómo aprovechar esa riqueza acumulada y termina desaprovechándola sin generar ningún beneficio</w:t>
      </w:r>
      <w:r w:rsidR="00B51ED0">
        <w:rPr>
          <w:rFonts w:eastAsia="Times New Roman"/>
          <w:bCs/>
          <w:lang w:eastAsia="es-ES"/>
        </w:rPr>
        <w:t>,</w:t>
      </w:r>
      <w:r>
        <w:rPr>
          <w:rFonts w:eastAsia="Times New Roman"/>
          <w:bCs/>
          <w:lang w:eastAsia="es-ES"/>
        </w:rPr>
        <w:t xml:space="preserve"> provocando</w:t>
      </w:r>
      <w:r w:rsidR="00B51ED0">
        <w:rPr>
          <w:rFonts w:eastAsia="Times New Roman"/>
          <w:bCs/>
          <w:lang w:eastAsia="es-ES"/>
        </w:rPr>
        <w:t xml:space="preserve"> así</w:t>
      </w:r>
      <w:r>
        <w:rPr>
          <w:rFonts w:eastAsia="Times New Roman"/>
          <w:bCs/>
          <w:lang w:eastAsia="es-ES"/>
        </w:rPr>
        <w:t xml:space="preserve"> incertidumbre ante el futuro más inmediato. Por tanto, se aboga por un </w:t>
      </w:r>
      <w:r w:rsidRPr="00303284">
        <w:rPr>
          <w:rFonts w:eastAsia="Times New Roman"/>
          <w:bCs/>
          <w:lang w:eastAsia="es-ES"/>
        </w:rPr>
        <w:t xml:space="preserve">cambio de escenario que facilite el empoderamiento y la </w:t>
      </w:r>
      <w:r w:rsidRPr="00303284">
        <w:rPr>
          <w:rFonts w:eastAsia="Times New Roman"/>
          <w:bCs/>
          <w:lang w:eastAsia="es-ES"/>
        </w:rPr>
        <w:lastRenderedPageBreak/>
        <w:t xml:space="preserve">participación social de las personas mayores de manera proactiva, </w:t>
      </w:r>
      <w:r>
        <w:rPr>
          <w:rFonts w:eastAsia="Times New Roman"/>
          <w:bCs/>
          <w:lang w:eastAsia="es-ES"/>
        </w:rPr>
        <w:t>a</w:t>
      </w:r>
      <w:r w:rsidRPr="00303284">
        <w:rPr>
          <w:rFonts w:eastAsia="Times New Roman"/>
          <w:bCs/>
          <w:lang w:eastAsia="es-ES"/>
        </w:rPr>
        <w:t>poyando así la creación de una sociedad más justa y plural.</w:t>
      </w:r>
    </w:p>
    <w:p w:rsidR="00745840" w:rsidRPr="00B51ED0" w:rsidRDefault="00B51ED0" w:rsidP="00303284">
      <w:pPr>
        <w:jc w:val="both"/>
        <w:rPr>
          <w:rFonts w:eastAsia="Times New Roman"/>
          <w:b/>
          <w:bCs/>
          <w:u w:val="single"/>
          <w:lang w:eastAsia="es-ES"/>
        </w:rPr>
      </w:pPr>
      <w:r>
        <w:rPr>
          <w:rFonts w:eastAsia="Times New Roman"/>
          <w:b/>
          <w:bCs/>
          <w:u w:val="single"/>
          <w:lang w:eastAsia="es-ES"/>
        </w:rPr>
        <w:t>El Desafío de Talento Solidario</w:t>
      </w:r>
    </w:p>
    <w:p w:rsidR="00A7540B" w:rsidRDefault="0085453D" w:rsidP="00A7540B">
      <w:pPr>
        <w:jc w:val="both"/>
      </w:pPr>
      <w:r>
        <w:t>El Desafío de Talento Solidario es una convocatoria para organizaciones sociales, impulsada por la Fundación Botín, que pretende contribuir a dar solución a retos de la sociedad actual. Con e</w:t>
      </w:r>
      <w:r w:rsidR="00B51ED0">
        <w:t>lla</w:t>
      </w:r>
      <w:r>
        <w:t xml:space="preserve"> se persigue una mayor flexibilidad</w:t>
      </w:r>
      <w:r w:rsidR="00B51ED0">
        <w:t>,</w:t>
      </w:r>
      <w:r>
        <w:t xml:space="preserve"> tanto estructural como en las dinámicas de trabajo de las entidades del Tercer Sector. La paulatina profesionalización de las organizaciones supondrá una mejora de su eficiencia y facilitará futuras alianzas que mejoren la escalabilidad e impacto de los proyectos que pretendan poner en marcha.</w:t>
      </w:r>
      <w:r w:rsidR="00A7540B">
        <w:t xml:space="preserve"> A día de hoy, se han generado 73 proyectos de los cuales, 29 han sido consorcios. </w:t>
      </w:r>
    </w:p>
    <w:p w:rsidR="006E5EB9" w:rsidRDefault="0085453D" w:rsidP="0085453D">
      <w:pPr>
        <w:jc w:val="both"/>
      </w:pPr>
      <w:r w:rsidRPr="0033332B">
        <w:t>El principal valor añadido del Desafío es poner a disposición de las entidades finalistas</w:t>
      </w:r>
      <w:r w:rsidR="0033332B">
        <w:t xml:space="preserve"> (en torno a 40 organizaciones sociales)</w:t>
      </w:r>
      <w:r w:rsidRPr="0033332B">
        <w:t xml:space="preserve"> un espacio colaborativo de </w:t>
      </w:r>
      <w:proofErr w:type="spellStart"/>
      <w:r w:rsidRPr="0033332B">
        <w:t>networking</w:t>
      </w:r>
      <w:proofErr w:type="spellEnd"/>
      <w:r w:rsidRPr="0033332B">
        <w:t xml:space="preserve"> único, con entidades que trabajan sobre problemáticas similares. Esta circunstancia les permite aprender sobre nuevas maneras de trabajar y replantear sus proyectos. De esta forma, las entidades llegan a tener una visión más amplia para</w:t>
      </w:r>
      <w:r>
        <w:t xml:space="preserve"> redefinir </w:t>
      </w:r>
      <w:r w:rsidR="00B51ED0">
        <w:t>l</w:t>
      </w:r>
      <w:r>
        <w:t>a idea que presentaron inicialmente</w:t>
      </w:r>
      <w:r w:rsidR="00B51ED0">
        <w:t>, pudiendo a la vez</w:t>
      </w:r>
      <w:r>
        <w:t xml:space="preserve"> generar consorcios para diseñar proyectos de mayor impacto. H</w:t>
      </w:r>
      <w:r w:rsidR="00A7540B">
        <w:t>asta la fecha, más de 13</w:t>
      </w:r>
      <w:r>
        <w:t>0 entidades se han beneficiado de esta red colaborativa</w:t>
      </w:r>
      <w:r w:rsidR="006E5EB9">
        <w:t xml:space="preserve">. </w:t>
      </w:r>
    </w:p>
    <w:p w:rsidR="0085453D" w:rsidRPr="00904513" w:rsidRDefault="0085453D" w:rsidP="0085453D">
      <w:pPr>
        <w:jc w:val="both"/>
      </w:pPr>
      <w:r>
        <w:t xml:space="preserve">Por otro lado, este espacio de puesta en común permite a las entidades conocer las tendencias en el sector y trabajar con otras entidades </w:t>
      </w:r>
      <w:bookmarkStart w:id="0" w:name="_GoBack"/>
      <w:bookmarkEnd w:id="0"/>
      <w:r>
        <w:t xml:space="preserve">a nivel nacional. </w:t>
      </w:r>
      <w:r w:rsidR="00A7540B">
        <w:t>Un total de 45 entidades en representación de  11 proyectos, se han beneficiado del ecosistema de apoyo para la puesta en marcha de su proyecto que pone a su disposición el Desafío Talento Solidario.</w:t>
      </w:r>
    </w:p>
    <w:p w:rsidR="00CF34B2" w:rsidRPr="00F70E05" w:rsidRDefault="00F70E05" w:rsidP="00F70E05">
      <w:pPr>
        <w:pStyle w:val="Default"/>
        <w:spacing w:line="360" w:lineRule="auto"/>
        <w:jc w:val="center"/>
        <w:rPr>
          <w:bCs/>
          <w:iCs/>
          <w:sz w:val="23"/>
          <w:szCs w:val="23"/>
        </w:rPr>
      </w:pPr>
      <w:r w:rsidRPr="00F70E05">
        <w:rPr>
          <w:bCs/>
          <w:iCs/>
          <w:sz w:val="23"/>
          <w:szCs w:val="23"/>
        </w:rPr>
        <w:t>…………………………………………</w:t>
      </w:r>
    </w:p>
    <w:p w:rsidR="00CF4DD8" w:rsidRDefault="00CF4DD8" w:rsidP="00CF4DD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>La Fundación Marcelino Botín fue creada en 1964 por Marcelino Botín Sanz de Sautuola y su mujer, Carmen Yllera,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</w:t>
      </w:r>
      <w:r w:rsidR="00F70E05">
        <w:rPr>
          <w:i/>
          <w:iCs/>
          <w:sz w:val="22"/>
          <w:szCs w:val="22"/>
        </w:rPr>
        <w:t xml:space="preserve"> </w:t>
      </w:r>
      <w:hyperlink r:id="rId9" w:history="1">
        <w:r w:rsidR="00F70E05" w:rsidRPr="0020414C">
          <w:rPr>
            <w:rStyle w:val="Hipervnculo"/>
            <w:rFonts w:cs="Calibri"/>
            <w:i/>
            <w:iCs/>
            <w:sz w:val="22"/>
            <w:szCs w:val="22"/>
          </w:rPr>
          <w:t>www.fundacionbotin.org</w:t>
        </w:r>
      </w:hyperlink>
    </w:p>
    <w:p w:rsidR="002A1A21" w:rsidRDefault="002A1A21" w:rsidP="00666F99">
      <w:pPr>
        <w:pStyle w:val="Default"/>
        <w:jc w:val="both"/>
        <w:rPr>
          <w:i/>
          <w:iCs/>
          <w:sz w:val="22"/>
          <w:szCs w:val="22"/>
        </w:rPr>
      </w:pPr>
    </w:p>
    <w:p w:rsidR="00666F99" w:rsidRDefault="00666F99" w:rsidP="00CF4DD8">
      <w:pPr>
        <w:spacing w:line="240" w:lineRule="auto"/>
        <w:jc w:val="right"/>
        <w:rPr>
          <w:rFonts w:cs="Arial"/>
          <w:b/>
          <w:u w:val="single"/>
        </w:rPr>
      </w:pPr>
    </w:p>
    <w:p w:rsidR="00CF4DD8" w:rsidRPr="00B11BD5" w:rsidRDefault="00EF0058" w:rsidP="00CF4DD8">
      <w:pPr>
        <w:spacing w:line="240" w:lineRule="auto"/>
        <w:jc w:val="right"/>
        <w:rPr>
          <w:rFonts w:cs="Arial"/>
          <w:b/>
          <w:u w:val="single"/>
        </w:rPr>
      </w:pPr>
      <w:r>
        <w:rPr>
          <w:rFonts w:cs="Arial"/>
          <w:b/>
          <w:u w:val="single"/>
        </w:rPr>
        <w:t>P</w:t>
      </w:r>
      <w:r w:rsidR="00CF4DD8" w:rsidRPr="00B11BD5">
        <w:rPr>
          <w:rFonts w:cs="Arial"/>
          <w:b/>
          <w:u w:val="single"/>
        </w:rPr>
        <w:t xml:space="preserve">ara más información: </w:t>
      </w:r>
    </w:p>
    <w:p w:rsidR="00CF4DD8" w:rsidRPr="00B11BD5" w:rsidRDefault="00CF4DD8" w:rsidP="00CF4DD8">
      <w:pPr>
        <w:spacing w:after="0" w:line="240" w:lineRule="atLeast"/>
        <w:jc w:val="right"/>
        <w:rPr>
          <w:rFonts w:cs="Arial"/>
          <w:b/>
        </w:rPr>
      </w:pPr>
      <w:r w:rsidRPr="00B11BD5">
        <w:rPr>
          <w:rFonts w:cs="Arial"/>
          <w:b/>
        </w:rPr>
        <w:t>Fundación Botín</w:t>
      </w:r>
    </w:p>
    <w:p w:rsidR="00CF4DD8" w:rsidRPr="00B11BD5" w:rsidRDefault="00CF4DD8" w:rsidP="00CF4DD8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>María Cagigas</w:t>
      </w:r>
    </w:p>
    <w:p w:rsidR="00CF4DD8" w:rsidRPr="00B11BD5" w:rsidRDefault="00A6293E" w:rsidP="00CF4DD8">
      <w:pPr>
        <w:spacing w:after="0" w:line="240" w:lineRule="atLeast"/>
        <w:jc w:val="right"/>
        <w:rPr>
          <w:rFonts w:cs="Arial"/>
        </w:rPr>
      </w:pPr>
      <w:hyperlink r:id="rId10" w:history="1">
        <w:r w:rsidR="00CF4DD8" w:rsidRPr="00B11BD5">
          <w:rPr>
            <w:rStyle w:val="Hipervnculo"/>
            <w:rFonts w:cs="Arial"/>
          </w:rPr>
          <w:t>mcagigas@fundacionbotin.org</w:t>
        </w:r>
      </w:hyperlink>
    </w:p>
    <w:p w:rsidR="00CF4DD8" w:rsidRDefault="00CF4DD8" w:rsidP="00BD3296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 xml:space="preserve">Tel.: </w:t>
      </w:r>
      <w:r w:rsidR="00856FFC">
        <w:rPr>
          <w:rFonts w:cs="Arial"/>
        </w:rPr>
        <w:t>917 814 132</w:t>
      </w:r>
    </w:p>
    <w:p w:rsidR="002A1A21" w:rsidRDefault="002A1A21" w:rsidP="00BD3296">
      <w:pPr>
        <w:spacing w:after="0" w:line="240" w:lineRule="atLeast"/>
        <w:jc w:val="right"/>
        <w:rPr>
          <w:rFonts w:cs="Arial"/>
        </w:rPr>
      </w:pPr>
    </w:p>
    <w:p w:rsidR="002A1A21" w:rsidRDefault="002A1A21" w:rsidP="00C23192">
      <w:pPr>
        <w:spacing w:after="0" w:line="240" w:lineRule="atLeast"/>
        <w:jc w:val="center"/>
        <w:rPr>
          <w:rFonts w:eastAsia="Times New Roman" w:cs="KofiPureSerif-Regular"/>
          <w:sz w:val="24"/>
          <w:szCs w:val="24"/>
          <w:lang w:eastAsia="es-ES"/>
        </w:rPr>
      </w:pPr>
    </w:p>
    <w:sectPr w:rsidR="002A1A21" w:rsidSect="00D962E5">
      <w:headerReference w:type="default" r:id="rId11"/>
      <w:pgSz w:w="11906" w:h="16838"/>
      <w:pgMar w:top="2410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3E" w:rsidRDefault="00A6293E" w:rsidP="00CF34B2">
      <w:pPr>
        <w:spacing w:after="0" w:line="240" w:lineRule="auto"/>
      </w:pPr>
      <w:r>
        <w:separator/>
      </w:r>
    </w:p>
  </w:endnote>
  <w:endnote w:type="continuationSeparator" w:id="0">
    <w:p w:rsidR="00A6293E" w:rsidRDefault="00A6293E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3E" w:rsidRDefault="00A6293E" w:rsidP="00CF34B2">
      <w:pPr>
        <w:spacing w:after="0" w:line="240" w:lineRule="auto"/>
      </w:pPr>
      <w:r>
        <w:separator/>
      </w:r>
    </w:p>
  </w:footnote>
  <w:footnote w:type="continuationSeparator" w:id="0">
    <w:p w:rsidR="00A6293E" w:rsidRDefault="00A6293E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E6" w:rsidRDefault="00BE10E6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776605" cy="776605"/>
          <wp:effectExtent l="19050" t="0" r="4445" b="0"/>
          <wp:docPr id="2" name="Imagen 2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3682"/>
    <w:multiLevelType w:val="hybridMultilevel"/>
    <w:tmpl w:val="3CEA6A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45C"/>
    <w:rsid w:val="00021C82"/>
    <w:rsid w:val="000245D1"/>
    <w:rsid w:val="000276D9"/>
    <w:rsid w:val="000306C6"/>
    <w:rsid w:val="00030CAD"/>
    <w:rsid w:val="00030F89"/>
    <w:rsid w:val="0003192E"/>
    <w:rsid w:val="00033E14"/>
    <w:rsid w:val="000347D6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7D06"/>
    <w:rsid w:val="00047E28"/>
    <w:rsid w:val="00051297"/>
    <w:rsid w:val="00051BF5"/>
    <w:rsid w:val="000525E7"/>
    <w:rsid w:val="00052D7C"/>
    <w:rsid w:val="00052F5F"/>
    <w:rsid w:val="00054BF2"/>
    <w:rsid w:val="000556DD"/>
    <w:rsid w:val="00056E04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691"/>
    <w:rsid w:val="00082A8C"/>
    <w:rsid w:val="000860BE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B0EF0"/>
    <w:rsid w:val="000B538F"/>
    <w:rsid w:val="000B782E"/>
    <w:rsid w:val="000B7A1C"/>
    <w:rsid w:val="000B7DE7"/>
    <w:rsid w:val="000C141C"/>
    <w:rsid w:val="000C15C6"/>
    <w:rsid w:val="000C27DA"/>
    <w:rsid w:val="000C52DB"/>
    <w:rsid w:val="000C69B8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D26"/>
    <w:rsid w:val="000F0D6A"/>
    <w:rsid w:val="000F0F4C"/>
    <w:rsid w:val="000F132A"/>
    <w:rsid w:val="000F1B1F"/>
    <w:rsid w:val="000F5619"/>
    <w:rsid w:val="000F60B6"/>
    <w:rsid w:val="000F649D"/>
    <w:rsid w:val="00100A40"/>
    <w:rsid w:val="00100FE0"/>
    <w:rsid w:val="00102189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72B9"/>
    <w:rsid w:val="001176A6"/>
    <w:rsid w:val="0011795D"/>
    <w:rsid w:val="00117AB4"/>
    <w:rsid w:val="00117B28"/>
    <w:rsid w:val="00120075"/>
    <w:rsid w:val="0012078C"/>
    <w:rsid w:val="00120EEE"/>
    <w:rsid w:val="00121568"/>
    <w:rsid w:val="00122E70"/>
    <w:rsid w:val="00122E9F"/>
    <w:rsid w:val="00123877"/>
    <w:rsid w:val="0012476F"/>
    <w:rsid w:val="00124E2C"/>
    <w:rsid w:val="00124E38"/>
    <w:rsid w:val="001263C8"/>
    <w:rsid w:val="00130D2F"/>
    <w:rsid w:val="0013142E"/>
    <w:rsid w:val="001326D2"/>
    <w:rsid w:val="0013392E"/>
    <w:rsid w:val="001343A8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6F5F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3BF7"/>
    <w:rsid w:val="00163E99"/>
    <w:rsid w:val="00164588"/>
    <w:rsid w:val="00164647"/>
    <w:rsid w:val="00164A0D"/>
    <w:rsid w:val="00170378"/>
    <w:rsid w:val="00170E31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149C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5DAD"/>
    <w:rsid w:val="00196C9C"/>
    <w:rsid w:val="0019767D"/>
    <w:rsid w:val="00197C9F"/>
    <w:rsid w:val="001A0CE2"/>
    <w:rsid w:val="001A1095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12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2BE1"/>
    <w:rsid w:val="00206828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7012"/>
    <w:rsid w:val="00237083"/>
    <w:rsid w:val="0024311E"/>
    <w:rsid w:val="00243F21"/>
    <w:rsid w:val="002448C2"/>
    <w:rsid w:val="0024787A"/>
    <w:rsid w:val="00251068"/>
    <w:rsid w:val="00252ACC"/>
    <w:rsid w:val="00252D01"/>
    <w:rsid w:val="002531A5"/>
    <w:rsid w:val="00255869"/>
    <w:rsid w:val="00257CDF"/>
    <w:rsid w:val="00261849"/>
    <w:rsid w:val="00261CF6"/>
    <w:rsid w:val="002625F1"/>
    <w:rsid w:val="00262A52"/>
    <w:rsid w:val="00264B2D"/>
    <w:rsid w:val="002653CD"/>
    <w:rsid w:val="00265E53"/>
    <w:rsid w:val="002660EF"/>
    <w:rsid w:val="00266489"/>
    <w:rsid w:val="00267A6E"/>
    <w:rsid w:val="00267C91"/>
    <w:rsid w:val="002709A0"/>
    <w:rsid w:val="002709CC"/>
    <w:rsid w:val="0027213D"/>
    <w:rsid w:val="0027455C"/>
    <w:rsid w:val="002747B4"/>
    <w:rsid w:val="0027583A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A21"/>
    <w:rsid w:val="002A1D4A"/>
    <w:rsid w:val="002A28D0"/>
    <w:rsid w:val="002A2D57"/>
    <w:rsid w:val="002A38AE"/>
    <w:rsid w:val="002A51C7"/>
    <w:rsid w:val="002A599D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A"/>
    <w:rsid w:val="002C48D2"/>
    <w:rsid w:val="002C6859"/>
    <w:rsid w:val="002C6C7E"/>
    <w:rsid w:val="002C7011"/>
    <w:rsid w:val="002C750B"/>
    <w:rsid w:val="002D09B0"/>
    <w:rsid w:val="002D16BF"/>
    <w:rsid w:val="002D4423"/>
    <w:rsid w:val="002D5720"/>
    <w:rsid w:val="002D66F4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736A"/>
    <w:rsid w:val="0030065F"/>
    <w:rsid w:val="003024AC"/>
    <w:rsid w:val="00303284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3223C"/>
    <w:rsid w:val="00332E8E"/>
    <w:rsid w:val="0033332B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832"/>
    <w:rsid w:val="0035466E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BA0"/>
    <w:rsid w:val="003910D0"/>
    <w:rsid w:val="00391362"/>
    <w:rsid w:val="003947CA"/>
    <w:rsid w:val="003952B2"/>
    <w:rsid w:val="00396D08"/>
    <w:rsid w:val="003A070A"/>
    <w:rsid w:val="003A089F"/>
    <w:rsid w:val="003A2DBA"/>
    <w:rsid w:val="003A303E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3F0"/>
    <w:rsid w:val="003C2A1E"/>
    <w:rsid w:val="003C348D"/>
    <w:rsid w:val="003C3BFE"/>
    <w:rsid w:val="003C44A0"/>
    <w:rsid w:val="003C54F3"/>
    <w:rsid w:val="003C64FE"/>
    <w:rsid w:val="003D03F3"/>
    <w:rsid w:val="003D0783"/>
    <w:rsid w:val="003D1208"/>
    <w:rsid w:val="003D1A33"/>
    <w:rsid w:val="003D2459"/>
    <w:rsid w:val="003D266D"/>
    <w:rsid w:val="003D36D4"/>
    <w:rsid w:val="003D3DB0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681"/>
    <w:rsid w:val="00406A1C"/>
    <w:rsid w:val="004125A2"/>
    <w:rsid w:val="00412D14"/>
    <w:rsid w:val="00413134"/>
    <w:rsid w:val="00414B4B"/>
    <w:rsid w:val="0041502E"/>
    <w:rsid w:val="00415342"/>
    <w:rsid w:val="00421D7B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63B4"/>
    <w:rsid w:val="00447118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61CF"/>
    <w:rsid w:val="004662B4"/>
    <w:rsid w:val="00471218"/>
    <w:rsid w:val="00471965"/>
    <w:rsid w:val="004727C3"/>
    <w:rsid w:val="00473B4C"/>
    <w:rsid w:val="00474844"/>
    <w:rsid w:val="00475323"/>
    <w:rsid w:val="004802D2"/>
    <w:rsid w:val="004811EC"/>
    <w:rsid w:val="00481CE3"/>
    <w:rsid w:val="00483EAB"/>
    <w:rsid w:val="00483FAF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E02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4096"/>
    <w:rsid w:val="004E7E84"/>
    <w:rsid w:val="004F00DB"/>
    <w:rsid w:val="004F09D2"/>
    <w:rsid w:val="004F138C"/>
    <w:rsid w:val="004F146F"/>
    <w:rsid w:val="004F1548"/>
    <w:rsid w:val="004F2115"/>
    <w:rsid w:val="004F3018"/>
    <w:rsid w:val="004F44B2"/>
    <w:rsid w:val="004F6F37"/>
    <w:rsid w:val="004F6FA1"/>
    <w:rsid w:val="0050131C"/>
    <w:rsid w:val="005027C0"/>
    <w:rsid w:val="005029ED"/>
    <w:rsid w:val="00502A2A"/>
    <w:rsid w:val="005045B2"/>
    <w:rsid w:val="005046D5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203B4"/>
    <w:rsid w:val="00520879"/>
    <w:rsid w:val="00520A9E"/>
    <w:rsid w:val="00520F12"/>
    <w:rsid w:val="005218EA"/>
    <w:rsid w:val="00521D98"/>
    <w:rsid w:val="00522D22"/>
    <w:rsid w:val="00526077"/>
    <w:rsid w:val="005271BE"/>
    <w:rsid w:val="00527804"/>
    <w:rsid w:val="00527F4D"/>
    <w:rsid w:val="0053396C"/>
    <w:rsid w:val="0053401D"/>
    <w:rsid w:val="0053468E"/>
    <w:rsid w:val="0053543E"/>
    <w:rsid w:val="005357C8"/>
    <w:rsid w:val="005402BC"/>
    <w:rsid w:val="00540583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1B87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2CB"/>
    <w:rsid w:val="00565849"/>
    <w:rsid w:val="00565A0D"/>
    <w:rsid w:val="0056689E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6CC5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B93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CF1"/>
    <w:rsid w:val="005E4F2A"/>
    <w:rsid w:val="005E519A"/>
    <w:rsid w:val="005E5C6F"/>
    <w:rsid w:val="005E780D"/>
    <w:rsid w:val="005F0711"/>
    <w:rsid w:val="005F4A5C"/>
    <w:rsid w:val="005F4F77"/>
    <w:rsid w:val="005F5F82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63D"/>
    <w:rsid w:val="00613D42"/>
    <w:rsid w:val="006146D1"/>
    <w:rsid w:val="00615DA1"/>
    <w:rsid w:val="006161EC"/>
    <w:rsid w:val="00620536"/>
    <w:rsid w:val="00625413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0EEC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02EF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1CFF"/>
    <w:rsid w:val="006A279D"/>
    <w:rsid w:val="006A4747"/>
    <w:rsid w:val="006A4A4E"/>
    <w:rsid w:val="006A5D1E"/>
    <w:rsid w:val="006A5FD6"/>
    <w:rsid w:val="006A62E4"/>
    <w:rsid w:val="006A6E06"/>
    <w:rsid w:val="006A740C"/>
    <w:rsid w:val="006B0AB3"/>
    <w:rsid w:val="006B154C"/>
    <w:rsid w:val="006B21CD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6F93"/>
    <w:rsid w:val="006D7048"/>
    <w:rsid w:val="006E0D7D"/>
    <w:rsid w:val="006E1AB1"/>
    <w:rsid w:val="006E3196"/>
    <w:rsid w:val="006E456E"/>
    <w:rsid w:val="006E563E"/>
    <w:rsid w:val="006E5EB9"/>
    <w:rsid w:val="006E6674"/>
    <w:rsid w:val="006E66C7"/>
    <w:rsid w:val="006E75AF"/>
    <w:rsid w:val="006E7EAA"/>
    <w:rsid w:val="006F2430"/>
    <w:rsid w:val="006F2516"/>
    <w:rsid w:val="006F33D2"/>
    <w:rsid w:val="006F3B63"/>
    <w:rsid w:val="006F3D97"/>
    <w:rsid w:val="006F5020"/>
    <w:rsid w:val="006F5BBE"/>
    <w:rsid w:val="006F5DAE"/>
    <w:rsid w:val="006F72A1"/>
    <w:rsid w:val="006F7DF2"/>
    <w:rsid w:val="00700FC6"/>
    <w:rsid w:val="00702A25"/>
    <w:rsid w:val="00703AD2"/>
    <w:rsid w:val="00703EAD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5840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35D"/>
    <w:rsid w:val="007B5EDB"/>
    <w:rsid w:val="007B72C1"/>
    <w:rsid w:val="007C2AB3"/>
    <w:rsid w:val="007C452B"/>
    <w:rsid w:val="007C5B23"/>
    <w:rsid w:val="007C5BBF"/>
    <w:rsid w:val="007C7291"/>
    <w:rsid w:val="007C766B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7E7"/>
    <w:rsid w:val="007F5843"/>
    <w:rsid w:val="00800180"/>
    <w:rsid w:val="008009E6"/>
    <w:rsid w:val="00801AC2"/>
    <w:rsid w:val="00804587"/>
    <w:rsid w:val="00804AE8"/>
    <w:rsid w:val="00805B2E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3D"/>
    <w:rsid w:val="008545C9"/>
    <w:rsid w:val="0085477B"/>
    <w:rsid w:val="0085692D"/>
    <w:rsid w:val="00856FFC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952"/>
    <w:rsid w:val="00871A65"/>
    <w:rsid w:val="008724E4"/>
    <w:rsid w:val="00872CA5"/>
    <w:rsid w:val="008751EE"/>
    <w:rsid w:val="00880D8E"/>
    <w:rsid w:val="00884106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0B3F"/>
    <w:rsid w:val="008923DB"/>
    <w:rsid w:val="0089294B"/>
    <w:rsid w:val="00894CD3"/>
    <w:rsid w:val="0089540F"/>
    <w:rsid w:val="00895CAD"/>
    <w:rsid w:val="00895D22"/>
    <w:rsid w:val="00896072"/>
    <w:rsid w:val="008971C0"/>
    <w:rsid w:val="00897977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EE0"/>
    <w:rsid w:val="008D152F"/>
    <w:rsid w:val="008D298E"/>
    <w:rsid w:val="008D3582"/>
    <w:rsid w:val="008D3FFE"/>
    <w:rsid w:val="008D5748"/>
    <w:rsid w:val="008D7184"/>
    <w:rsid w:val="008D7B85"/>
    <w:rsid w:val="008E1AA8"/>
    <w:rsid w:val="008E2DD0"/>
    <w:rsid w:val="008E47F9"/>
    <w:rsid w:val="008E5854"/>
    <w:rsid w:val="008E6D96"/>
    <w:rsid w:val="008F29EF"/>
    <w:rsid w:val="008F62CC"/>
    <w:rsid w:val="00900775"/>
    <w:rsid w:val="00902E43"/>
    <w:rsid w:val="009030CC"/>
    <w:rsid w:val="00904513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085E"/>
    <w:rsid w:val="0092187E"/>
    <w:rsid w:val="0092273F"/>
    <w:rsid w:val="00923554"/>
    <w:rsid w:val="00923CFC"/>
    <w:rsid w:val="009241AA"/>
    <w:rsid w:val="009243B4"/>
    <w:rsid w:val="00924D47"/>
    <w:rsid w:val="00926FF4"/>
    <w:rsid w:val="00927272"/>
    <w:rsid w:val="00932D21"/>
    <w:rsid w:val="00935F3A"/>
    <w:rsid w:val="00936B92"/>
    <w:rsid w:val="00936DB0"/>
    <w:rsid w:val="00944A8D"/>
    <w:rsid w:val="00944BB1"/>
    <w:rsid w:val="00944CFD"/>
    <w:rsid w:val="0094529C"/>
    <w:rsid w:val="00945CCA"/>
    <w:rsid w:val="00951E56"/>
    <w:rsid w:val="00952124"/>
    <w:rsid w:val="00952415"/>
    <w:rsid w:val="00952D54"/>
    <w:rsid w:val="00954207"/>
    <w:rsid w:val="00954508"/>
    <w:rsid w:val="00955D8F"/>
    <w:rsid w:val="0095681B"/>
    <w:rsid w:val="00956EC1"/>
    <w:rsid w:val="00961352"/>
    <w:rsid w:val="00962AD6"/>
    <w:rsid w:val="00963EE2"/>
    <w:rsid w:val="00965156"/>
    <w:rsid w:val="009658EE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5FED"/>
    <w:rsid w:val="00976DA7"/>
    <w:rsid w:val="00977880"/>
    <w:rsid w:val="00977BD9"/>
    <w:rsid w:val="00977BDF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75B"/>
    <w:rsid w:val="009A2AF6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22E"/>
    <w:rsid w:val="009C5AC8"/>
    <w:rsid w:val="009D1077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F4"/>
    <w:rsid w:val="009F1B81"/>
    <w:rsid w:val="009F3A64"/>
    <w:rsid w:val="009F3EC4"/>
    <w:rsid w:val="009F4D1D"/>
    <w:rsid w:val="009F5384"/>
    <w:rsid w:val="009F5605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12B5"/>
    <w:rsid w:val="00A11AC2"/>
    <w:rsid w:val="00A123E8"/>
    <w:rsid w:val="00A134FF"/>
    <w:rsid w:val="00A141EB"/>
    <w:rsid w:val="00A14A62"/>
    <w:rsid w:val="00A2005B"/>
    <w:rsid w:val="00A20165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4341"/>
    <w:rsid w:val="00A44569"/>
    <w:rsid w:val="00A4493D"/>
    <w:rsid w:val="00A46111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93E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540B"/>
    <w:rsid w:val="00A763C6"/>
    <w:rsid w:val="00A76CA4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ED9"/>
    <w:rsid w:val="00AA123B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3E7E"/>
    <w:rsid w:val="00AD4C76"/>
    <w:rsid w:val="00AD610C"/>
    <w:rsid w:val="00AD6322"/>
    <w:rsid w:val="00AD71B8"/>
    <w:rsid w:val="00AD7B93"/>
    <w:rsid w:val="00AD7F39"/>
    <w:rsid w:val="00AE0313"/>
    <w:rsid w:val="00AE06B2"/>
    <w:rsid w:val="00AE15C5"/>
    <w:rsid w:val="00AE32C8"/>
    <w:rsid w:val="00AE4842"/>
    <w:rsid w:val="00AE51A9"/>
    <w:rsid w:val="00AE661D"/>
    <w:rsid w:val="00AE6DB3"/>
    <w:rsid w:val="00AE7A69"/>
    <w:rsid w:val="00AF2302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059DE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4E03"/>
    <w:rsid w:val="00B265AC"/>
    <w:rsid w:val="00B27E45"/>
    <w:rsid w:val="00B31765"/>
    <w:rsid w:val="00B31D28"/>
    <w:rsid w:val="00B324BD"/>
    <w:rsid w:val="00B33A85"/>
    <w:rsid w:val="00B34B45"/>
    <w:rsid w:val="00B35C1A"/>
    <w:rsid w:val="00B37BB1"/>
    <w:rsid w:val="00B40D46"/>
    <w:rsid w:val="00B40DBA"/>
    <w:rsid w:val="00B40EAE"/>
    <w:rsid w:val="00B42DEC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1ED0"/>
    <w:rsid w:val="00B54D4F"/>
    <w:rsid w:val="00B569CF"/>
    <w:rsid w:val="00B57B6B"/>
    <w:rsid w:val="00B60C97"/>
    <w:rsid w:val="00B61B86"/>
    <w:rsid w:val="00B62BE8"/>
    <w:rsid w:val="00B6330E"/>
    <w:rsid w:val="00B64F71"/>
    <w:rsid w:val="00B653EF"/>
    <w:rsid w:val="00B6608F"/>
    <w:rsid w:val="00B67B39"/>
    <w:rsid w:val="00B707F3"/>
    <w:rsid w:val="00B72029"/>
    <w:rsid w:val="00B727B8"/>
    <w:rsid w:val="00B736AB"/>
    <w:rsid w:val="00B74F5D"/>
    <w:rsid w:val="00B756CC"/>
    <w:rsid w:val="00B75791"/>
    <w:rsid w:val="00B76240"/>
    <w:rsid w:val="00B76412"/>
    <w:rsid w:val="00B76C6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4FA5"/>
    <w:rsid w:val="00BC04C5"/>
    <w:rsid w:val="00BC164B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C07"/>
    <w:rsid w:val="00BE0DCE"/>
    <w:rsid w:val="00BE10E6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7198"/>
    <w:rsid w:val="00BF1A9F"/>
    <w:rsid w:val="00BF1EEC"/>
    <w:rsid w:val="00BF24B0"/>
    <w:rsid w:val="00BF54E9"/>
    <w:rsid w:val="00BF5BE1"/>
    <w:rsid w:val="00BF6040"/>
    <w:rsid w:val="00C003CD"/>
    <w:rsid w:val="00C009A7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407A"/>
    <w:rsid w:val="00C15851"/>
    <w:rsid w:val="00C17E09"/>
    <w:rsid w:val="00C21A5A"/>
    <w:rsid w:val="00C21F14"/>
    <w:rsid w:val="00C23192"/>
    <w:rsid w:val="00C2356E"/>
    <w:rsid w:val="00C25D74"/>
    <w:rsid w:val="00C308EC"/>
    <w:rsid w:val="00C309E7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341C"/>
    <w:rsid w:val="00C440AB"/>
    <w:rsid w:val="00C45663"/>
    <w:rsid w:val="00C4611D"/>
    <w:rsid w:val="00C468EE"/>
    <w:rsid w:val="00C52626"/>
    <w:rsid w:val="00C52F69"/>
    <w:rsid w:val="00C54A73"/>
    <w:rsid w:val="00C54F6C"/>
    <w:rsid w:val="00C555DF"/>
    <w:rsid w:val="00C55855"/>
    <w:rsid w:val="00C55B86"/>
    <w:rsid w:val="00C61562"/>
    <w:rsid w:val="00C6269C"/>
    <w:rsid w:val="00C63505"/>
    <w:rsid w:val="00C649AD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27C8"/>
    <w:rsid w:val="00C94B99"/>
    <w:rsid w:val="00C953B1"/>
    <w:rsid w:val="00C95EC1"/>
    <w:rsid w:val="00CA0410"/>
    <w:rsid w:val="00CA346F"/>
    <w:rsid w:val="00CA68FC"/>
    <w:rsid w:val="00CA6925"/>
    <w:rsid w:val="00CA6C82"/>
    <w:rsid w:val="00CB11A3"/>
    <w:rsid w:val="00CB1549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5565"/>
    <w:rsid w:val="00CB5A1C"/>
    <w:rsid w:val="00CB65D3"/>
    <w:rsid w:val="00CB687F"/>
    <w:rsid w:val="00CB7834"/>
    <w:rsid w:val="00CB7BB9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99E"/>
    <w:rsid w:val="00CD5F0D"/>
    <w:rsid w:val="00CD69CD"/>
    <w:rsid w:val="00CD7703"/>
    <w:rsid w:val="00CE04BD"/>
    <w:rsid w:val="00CE07EA"/>
    <w:rsid w:val="00CE202C"/>
    <w:rsid w:val="00CE26F7"/>
    <w:rsid w:val="00CE3145"/>
    <w:rsid w:val="00CE3412"/>
    <w:rsid w:val="00CE3844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F95"/>
    <w:rsid w:val="00D205A7"/>
    <w:rsid w:val="00D20F35"/>
    <w:rsid w:val="00D22183"/>
    <w:rsid w:val="00D24874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0F96"/>
    <w:rsid w:val="00D62D7F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F37"/>
    <w:rsid w:val="00D900CC"/>
    <w:rsid w:val="00D901F6"/>
    <w:rsid w:val="00D90600"/>
    <w:rsid w:val="00D91384"/>
    <w:rsid w:val="00D915BF"/>
    <w:rsid w:val="00D91779"/>
    <w:rsid w:val="00D92728"/>
    <w:rsid w:val="00D9325F"/>
    <w:rsid w:val="00D94A2C"/>
    <w:rsid w:val="00D95A7F"/>
    <w:rsid w:val="00D962E5"/>
    <w:rsid w:val="00D96482"/>
    <w:rsid w:val="00D97D25"/>
    <w:rsid w:val="00DA1380"/>
    <w:rsid w:val="00DA14A5"/>
    <w:rsid w:val="00DA2FC7"/>
    <w:rsid w:val="00DA32CC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43D7"/>
    <w:rsid w:val="00DD5343"/>
    <w:rsid w:val="00DD538C"/>
    <w:rsid w:val="00DD5DCE"/>
    <w:rsid w:val="00DD6E9E"/>
    <w:rsid w:val="00DE026F"/>
    <w:rsid w:val="00DE3301"/>
    <w:rsid w:val="00DE3D5C"/>
    <w:rsid w:val="00DE498E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7918"/>
    <w:rsid w:val="00E17BC8"/>
    <w:rsid w:val="00E20237"/>
    <w:rsid w:val="00E216CF"/>
    <w:rsid w:val="00E2195B"/>
    <w:rsid w:val="00E2424A"/>
    <w:rsid w:val="00E245B0"/>
    <w:rsid w:val="00E248D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7EA"/>
    <w:rsid w:val="00E43BC9"/>
    <w:rsid w:val="00E44EDE"/>
    <w:rsid w:val="00E45FEF"/>
    <w:rsid w:val="00E46B3C"/>
    <w:rsid w:val="00E47824"/>
    <w:rsid w:val="00E47A87"/>
    <w:rsid w:val="00E50C17"/>
    <w:rsid w:val="00E50D38"/>
    <w:rsid w:val="00E53685"/>
    <w:rsid w:val="00E539F5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A84"/>
    <w:rsid w:val="00E8107F"/>
    <w:rsid w:val="00E844D9"/>
    <w:rsid w:val="00E8467E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72D8"/>
    <w:rsid w:val="00EB20EA"/>
    <w:rsid w:val="00EB24A4"/>
    <w:rsid w:val="00EB25D1"/>
    <w:rsid w:val="00EB3150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3CE"/>
    <w:rsid w:val="00ED48BA"/>
    <w:rsid w:val="00ED6CD9"/>
    <w:rsid w:val="00ED7586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F0058"/>
    <w:rsid w:val="00EF082E"/>
    <w:rsid w:val="00EF0FDF"/>
    <w:rsid w:val="00EF16D8"/>
    <w:rsid w:val="00EF16F1"/>
    <w:rsid w:val="00EF3508"/>
    <w:rsid w:val="00EF4644"/>
    <w:rsid w:val="00EF4B5E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6174"/>
    <w:rsid w:val="00F173E1"/>
    <w:rsid w:val="00F1742C"/>
    <w:rsid w:val="00F201B7"/>
    <w:rsid w:val="00F22550"/>
    <w:rsid w:val="00F226C7"/>
    <w:rsid w:val="00F2284A"/>
    <w:rsid w:val="00F2387A"/>
    <w:rsid w:val="00F24179"/>
    <w:rsid w:val="00F247C8"/>
    <w:rsid w:val="00F25590"/>
    <w:rsid w:val="00F25F1E"/>
    <w:rsid w:val="00F27EDB"/>
    <w:rsid w:val="00F27FDE"/>
    <w:rsid w:val="00F31116"/>
    <w:rsid w:val="00F32537"/>
    <w:rsid w:val="00F32556"/>
    <w:rsid w:val="00F33E8E"/>
    <w:rsid w:val="00F3423D"/>
    <w:rsid w:val="00F35948"/>
    <w:rsid w:val="00F37158"/>
    <w:rsid w:val="00F3757A"/>
    <w:rsid w:val="00F376F4"/>
    <w:rsid w:val="00F37AD5"/>
    <w:rsid w:val="00F37C98"/>
    <w:rsid w:val="00F41022"/>
    <w:rsid w:val="00F41162"/>
    <w:rsid w:val="00F411EE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58DA"/>
    <w:rsid w:val="00F56BA2"/>
    <w:rsid w:val="00F5781C"/>
    <w:rsid w:val="00F57A37"/>
    <w:rsid w:val="00F60532"/>
    <w:rsid w:val="00F61871"/>
    <w:rsid w:val="00F61C37"/>
    <w:rsid w:val="00F62B63"/>
    <w:rsid w:val="00F6384D"/>
    <w:rsid w:val="00F64EC9"/>
    <w:rsid w:val="00F65CDD"/>
    <w:rsid w:val="00F678F6"/>
    <w:rsid w:val="00F67F71"/>
    <w:rsid w:val="00F70E05"/>
    <w:rsid w:val="00F73228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807"/>
    <w:rsid w:val="00FD1C65"/>
    <w:rsid w:val="00FD1F90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cagigas@fundacionboti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25749-8A2E-484F-AD84-4A68ED3C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1345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8728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cfernandez</cp:lastModifiedBy>
  <cp:revision>5</cp:revision>
  <cp:lastPrinted>2018-02-15T13:11:00Z</cp:lastPrinted>
  <dcterms:created xsi:type="dcterms:W3CDTF">2018-02-15T08:11:00Z</dcterms:created>
  <dcterms:modified xsi:type="dcterms:W3CDTF">2018-02-15T13:11:00Z</dcterms:modified>
</cp:coreProperties>
</file>