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FD" w:rsidRPr="00EA77A3" w:rsidRDefault="00D274FD" w:rsidP="00D274FD">
      <w:pPr>
        <w:jc w:val="center"/>
        <w:rPr>
          <w:rFonts w:cs="Calibri"/>
          <w:b/>
          <w:sz w:val="24"/>
          <w:lang w:val="es-ES"/>
        </w:rPr>
      </w:pPr>
      <w:r w:rsidRPr="00EA77A3">
        <w:rPr>
          <w:rFonts w:cs="Calibri"/>
          <w:b/>
          <w:sz w:val="24"/>
          <w:lang w:val="es-ES"/>
        </w:rPr>
        <w:t xml:space="preserve">La Fundación Botín entrega </w:t>
      </w:r>
      <w:r w:rsidR="00C045E8">
        <w:rPr>
          <w:rFonts w:cs="Calibri"/>
          <w:b/>
          <w:sz w:val="24"/>
          <w:lang w:val="es-ES"/>
        </w:rPr>
        <w:t xml:space="preserve">los VI </w:t>
      </w:r>
      <w:r w:rsidRPr="00EA77A3">
        <w:rPr>
          <w:rFonts w:cs="Calibri"/>
          <w:b/>
          <w:sz w:val="24"/>
          <w:lang w:val="es-ES"/>
        </w:rPr>
        <w:t>Premios a</w:t>
      </w:r>
      <w:r w:rsidR="00C045E8">
        <w:rPr>
          <w:rFonts w:cs="Calibri"/>
          <w:b/>
          <w:sz w:val="24"/>
          <w:lang w:val="es-ES"/>
        </w:rPr>
        <w:t xml:space="preserve"> </w:t>
      </w:r>
      <w:r w:rsidRPr="00EA77A3">
        <w:rPr>
          <w:rFonts w:cs="Calibri"/>
          <w:b/>
          <w:sz w:val="24"/>
          <w:lang w:val="es-ES"/>
        </w:rPr>
        <w:t>la Gestión Sostenible del Agua</w:t>
      </w:r>
      <w:r w:rsidR="00B853C7" w:rsidRPr="00EA77A3">
        <w:rPr>
          <w:rFonts w:cs="Calibri"/>
          <w:b/>
          <w:sz w:val="24"/>
          <w:lang w:val="es-ES"/>
        </w:rPr>
        <w:t xml:space="preserve"> 201</w:t>
      </w:r>
      <w:r w:rsidR="009810BD">
        <w:rPr>
          <w:rFonts w:cs="Calibri"/>
          <w:b/>
          <w:sz w:val="24"/>
          <w:lang w:val="es-ES"/>
        </w:rPr>
        <w:t>9</w:t>
      </w:r>
    </w:p>
    <w:p w:rsidR="00DA5E20" w:rsidRPr="0019285E" w:rsidRDefault="004120EA" w:rsidP="0027673D">
      <w:pPr>
        <w:jc w:val="center"/>
        <w:rPr>
          <w:rFonts w:cs="Calibri"/>
          <w:b/>
          <w:color w:val="A50021"/>
          <w:sz w:val="36"/>
          <w:szCs w:val="40"/>
          <w:lang w:val="es-ES"/>
        </w:rPr>
      </w:pPr>
      <w:r>
        <w:rPr>
          <w:rFonts w:cs="Calibri"/>
          <w:b/>
          <w:color w:val="A50021"/>
          <w:sz w:val="36"/>
          <w:szCs w:val="40"/>
          <w:lang w:val="es-ES"/>
        </w:rPr>
        <w:t xml:space="preserve">La valorización de las salmueras de la desalación, el </w:t>
      </w:r>
      <w:r w:rsidR="00080636">
        <w:rPr>
          <w:rFonts w:cs="Calibri"/>
          <w:b/>
          <w:color w:val="A50021"/>
          <w:sz w:val="36"/>
          <w:szCs w:val="40"/>
          <w:lang w:val="es-ES"/>
        </w:rPr>
        <w:t>fomento del auto</w:t>
      </w:r>
      <w:r>
        <w:rPr>
          <w:rFonts w:cs="Calibri"/>
          <w:b/>
          <w:color w:val="A50021"/>
          <w:sz w:val="36"/>
          <w:szCs w:val="40"/>
          <w:lang w:val="es-ES"/>
        </w:rPr>
        <w:t xml:space="preserve">abastecimiento de agua </w:t>
      </w:r>
      <w:r w:rsidR="00080636">
        <w:rPr>
          <w:rFonts w:cs="Calibri"/>
          <w:b/>
          <w:color w:val="A50021"/>
          <w:sz w:val="36"/>
          <w:szCs w:val="40"/>
          <w:lang w:val="es-ES"/>
        </w:rPr>
        <w:t>en</w:t>
      </w:r>
      <w:r>
        <w:rPr>
          <w:rFonts w:cs="Calibri"/>
          <w:b/>
          <w:color w:val="A50021"/>
          <w:sz w:val="36"/>
          <w:szCs w:val="40"/>
          <w:lang w:val="es-ES"/>
        </w:rPr>
        <w:t xml:space="preserve"> poblaciones desfavorecidas y los proyectos educativos sobre la importancia del agua y su conservación</w:t>
      </w:r>
      <w:r w:rsidR="00DA5E20" w:rsidRPr="00EA77A3">
        <w:rPr>
          <w:rFonts w:cs="Calibri"/>
          <w:b/>
          <w:color w:val="A50021"/>
          <w:sz w:val="36"/>
          <w:szCs w:val="40"/>
          <w:lang w:val="es-ES"/>
        </w:rPr>
        <w:t>, protagonistas en los V</w:t>
      </w:r>
      <w:r w:rsidR="00275C12">
        <w:rPr>
          <w:rFonts w:cs="Calibri"/>
          <w:b/>
          <w:color w:val="A50021"/>
          <w:sz w:val="36"/>
          <w:szCs w:val="40"/>
          <w:lang w:val="es-ES"/>
        </w:rPr>
        <w:t>I</w:t>
      </w:r>
      <w:r>
        <w:rPr>
          <w:rFonts w:cs="Calibri"/>
          <w:b/>
          <w:color w:val="A50021"/>
          <w:sz w:val="36"/>
          <w:szCs w:val="40"/>
          <w:lang w:val="es-ES"/>
        </w:rPr>
        <w:t xml:space="preserve"> Premios </w:t>
      </w:r>
      <w:r w:rsidR="00DA5E20" w:rsidRPr="0019285E">
        <w:rPr>
          <w:rFonts w:cs="Calibri"/>
          <w:b/>
          <w:color w:val="A50021"/>
          <w:sz w:val="36"/>
          <w:szCs w:val="40"/>
          <w:lang w:val="es-ES"/>
        </w:rPr>
        <w:t>a la Gestión Sostenible del Agua</w:t>
      </w:r>
    </w:p>
    <w:p w:rsidR="00DA5E20" w:rsidRPr="009810BD" w:rsidRDefault="0018634B" w:rsidP="009810BD">
      <w:pPr>
        <w:numPr>
          <w:ilvl w:val="0"/>
          <w:numId w:val="18"/>
        </w:numPr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L</w:t>
      </w:r>
      <w:r w:rsidR="0027673D" w:rsidRPr="009810BD">
        <w:rPr>
          <w:rFonts w:cs="Calibri"/>
          <w:b/>
          <w:lang w:val="es-ES"/>
        </w:rPr>
        <w:t xml:space="preserve">os </w:t>
      </w:r>
      <w:r w:rsidR="009810BD" w:rsidRPr="009810BD">
        <w:rPr>
          <w:rFonts w:cs="Calibri"/>
          <w:b/>
          <w:lang w:val="es-ES"/>
        </w:rPr>
        <w:t xml:space="preserve">cuatro </w:t>
      </w:r>
      <w:r w:rsidR="0027673D" w:rsidRPr="009810BD">
        <w:rPr>
          <w:rFonts w:cs="Calibri"/>
          <w:b/>
          <w:lang w:val="es-ES"/>
        </w:rPr>
        <w:t xml:space="preserve">ganadores </w:t>
      </w:r>
      <w:r>
        <w:rPr>
          <w:rFonts w:cs="Calibri"/>
          <w:b/>
          <w:lang w:val="es-ES"/>
        </w:rPr>
        <w:t xml:space="preserve">de la sexta edición de </w:t>
      </w:r>
      <w:r w:rsidR="00EC13F9">
        <w:rPr>
          <w:rFonts w:cs="Calibri"/>
          <w:b/>
          <w:lang w:val="es-ES"/>
        </w:rPr>
        <w:t xml:space="preserve">estos </w:t>
      </w:r>
      <w:r w:rsidR="00E57FF5">
        <w:rPr>
          <w:rFonts w:cs="Calibri"/>
          <w:b/>
          <w:lang w:val="es-ES"/>
        </w:rPr>
        <w:t>reconocimientos</w:t>
      </w:r>
      <w:r>
        <w:rPr>
          <w:rFonts w:cs="Calibri"/>
          <w:b/>
          <w:lang w:val="es-ES"/>
        </w:rPr>
        <w:t xml:space="preserve"> </w:t>
      </w:r>
      <w:r w:rsidR="0027673D" w:rsidRPr="009810BD">
        <w:rPr>
          <w:rFonts w:cs="Calibri"/>
          <w:b/>
          <w:lang w:val="es-ES"/>
        </w:rPr>
        <w:t xml:space="preserve">han sido </w:t>
      </w:r>
      <w:r w:rsidR="009810BD" w:rsidRPr="009810BD">
        <w:rPr>
          <w:rFonts w:cs="Calibri"/>
          <w:b/>
          <w:lang w:val="es-ES"/>
        </w:rPr>
        <w:t>Ricardo Martínez Vives</w:t>
      </w:r>
      <w:r w:rsidR="00A96414">
        <w:rPr>
          <w:rFonts w:cs="Calibri"/>
          <w:b/>
          <w:lang w:val="es-ES"/>
        </w:rPr>
        <w:t xml:space="preserve"> (</w:t>
      </w:r>
      <w:proofErr w:type="spellStart"/>
      <w:r w:rsidR="00A96414">
        <w:rPr>
          <w:rFonts w:cs="Calibri"/>
          <w:b/>
          <w:lang w:val="es-ES"/>
        </w:rPr>
        <w:t>Useful</w:t>
      </w:r>
      <w:proofErr w:type="spellEnd"/>
      <w:r w:rsidR="00A96414">
        <w:rPr>
          <w:rFonts w:cs="Calibri"/>
          <w:b/>
          <w:lang w:val="es-ES"/>
        </w:rPr>
        <w:t xml:space="preserve"> </w:t>
      </w:r>
      <w:proofErr w:type="spellStart"/>
      <w:r w:rsidR="00A96414">
        <w:rPr>
          <w:rFonts w:cs="Calibri"/>
          <w:b/>
          <w:lang w:val="es-ES"/>
        </w:rPr>
        <w:t>Wastes</w:t>
      </w:r>
      <w:proofErr w:type="spellEnd"/>
      <w:r w:rsidR="00A96414">
        <w:rPr>
          <w:rFonts w:cs="Calibri"/>
          <w:b/>
          <w:lang w:val="es-ES"/>
        </w:rPr>
        <w:t>)</w:t>
      </w:r>
      <w:r w:rsidR="009810BD" w:rsidRPr="009810BD">
        <w:rPr>
          <w:rFonts w:cs="Calibri"/>
          <w:b/>
          <w:lang w:val="es-ES"/>
        </w:rPr>
        <w:t xml:space="preserve">, </w:t>
      </w:r>
      <w:r w:rsidR="009810BD">
        <w:rPr>
          <w:rFonts w:cs="Calibri"/>
          <w:b/>
          <w:lang w:val="es-ES"/>
        </w:rPr>
        <w:t>Jaime Aguirre</w:t>
      </w:r>
      <w:r w:rsidR="00A96414">
        <w:rPr>
          <w:rFonts w:cs="Calibri"/>
          <w:b/>
          <w:lang w:val="es-ES"/>
        </w:rPr>
        <w:t xml:space="preserve"> (</w:t>
      </w:r>
      <w:proofErr w:type="spellStart"/>
      <w:r w:rsidR="00A96414">
        <w:rPr>
          <w:rFonts w:cs="Calibri"/>
          <w:b/>
          <w:lang w:val="es-ES"/>
        </w:rPr>
        <w:t>Tadeh</w:t>
      </w:r>
      <w:proofErr w:type="spellEnd"/>
      <w:r w:rsidR="00A96414">
        <w:rPr>
          <w:rFonts w:cs="Calibri"/>
          <w:b/>
          <w:lang w:val="es-ES"/>
        </w:rPr>
        <w:t>, La Escuela</w:t>
      </w:r>
      <w:r w:rsidR="00080636">
        <w:rPr>
          <w:rFonts w:cs="Calibri"/>
          <w:b/>
          <w:lang w:val="es-ES"/>
        </w:rPr>
        <w:t xml:space="preserve"> Móvil</w:t>
      </w:r>
      <w:r w:rsidR="00A96414">
        <w:rPr>
          <w:rFonts w:cs="Calibri"/>
          <w:b/>
          <w:lang w:val="es-ES"/>
        </w:rPr>
        <w:t xml:space="preserve"> del Agua)</w:t>
      </w:r>
      <w:r w:rsidR="009810BD">
        <w:rPr>
          <w:rFonts w:cs="Calibri"/>
          <w:b/>
          <w:lang w:val="es-ES"/>
        </w:rPr>
        <w:t xml:space="preserve">, </w:t>
      </w:r>
      <w:r w:rsidR="00A96414">
        <w:rPr>
          <w:rFonts w:cs="Calibri"/>
          <w:b/>
          <w:lang w:val="es-ES"/>
        </w:rPr>
        <w:t xml:space="preserve">y los proyectos educativos de la empresa EMASESA y del </w:t>
      </w:r>
      <w:r w:rsidR="009810BD" w:rsidRPr="009810BD">
        <w:rPr>
          <w:rFonts w:cs="Calibri"/>
          <w:b/>
          <w:lang w:val="es-ES"/>
        </w:rPr>
        <w:t>C</w:t>
      </w:r>
      <w:r w:rsidR="00A96414">
        <w:rPr>
          <w:rFonts w:cs="Calibri"/>
          <w:b/>
          <w:lang w:val="es-ES"/>
        </w:rPr>
        <w:t xml:space="preserve">EIP Plurilingüe </w:t>
      </w:r>
      <w:proofErr w:type="spellStart"/>
      <w:r w:rsidR="00A96414">
        <w:rPr>
          <w:rFonts w:cs="Calibri"/>
          <w:b/>
          <w:lang w:val="es-ES"/>
        </w:rPr>
        <w:t>Eladia</w:t>
      </w:r>
      <w:proofErr w:type="spellEnd"/>
      <w:r w:rsidR="00A96414">
        <w:rPr>
          <w:rFonts w:cs="Calibri"/>
          <w:b/>
          <w:lang w:val="es-ES"/>
        </w:rPr>
        <w:t xml:space="preserve"> Mariño</w:t>
      </w:r>
      <w:r w:rsidR="009810BD">
        <w:rPr>
          <w:rFonts w:cs="Calibri"/>
          <w:b/>
          <w:lang w:val="es-ES"/>
        </w:rPr>
        <w:t xml:space="preserve">. </w:t>
      </w:r>
    </w:p>
    <w:p w:rsidR="00BB6B5D" w:rsidRPr="0019285E" w:rsidRDefault="002C5754" w:rsidP="002E7DA6">
      <w:pPr>
        <w:numPr>
          <w:ilvl w:val="0"/>
          <w:numId w:val="18"/>
        </w:numPr>
        <w:spacing w:line="240" w:lineRule="atLeast"/>
        <w:ind w:left="714" w:hanging="357"/>
        <w:jc w:val="both"/>
        <w:rPr>
          <w:rFonts w:cs="Calibri"/>
          <w:b/>
          <w:lang w:val="es-ES"/>
        </w:rPr>
      </w:pPr>
      <w:r w:rsidRPr="0019285E">
        <w:rPr>
          <w:rFonts w:cs="Calibri"/>
          <w:b/>
          <w:lang w:val="es-ES"/>
        </w:rPr>
        <w:t>Estos</w:t>
      </w:r>
      <w:r w:rsidR="00BB6B5D" w:rsidRPr="0019285E">
        <w:rPr>
          <w:rFonts w:cs="Calibri"/>
          <w:b/>
          <w:lang w:val="es-ES"/>
        </w:rPr>
        <w:t xml:space="preserve"> </w:t>
      </w:r>
      <w:r w:rsidR="00381FA6" w:rsidRPr="0019285E">
        <w:rPr>
          <w:rFonts w:cs="Calibri"/>
          <w:b/>
          <w:lang w:val="es-ES"/>
        </w:rPr>
        <w:t>galardones</w:t>
      </w:r>
      <w:r w:rsidR="0018634B">
        <w:rPr>
          <w:rFonts w:cs="Calibri"/>
          <w:b/>
          <w:lang w:val="es-ES"/>
        </w:rPr>
        <w:t>, que se entregaron en la sede de la Fundación Botín en Madrid,</w:t>
      </w:r>
      <w:r w:rsidR="00BB6B5D" w:rsidRPr="0019285E">
        <w:rPr>
          <w:rFonts w:cs="Calibri"/>
          <w:b/>
          <w:lang w:val="es-ES"/>
        </w:rPr>
        <w:t xml:space="preserve"> promueven la innovación y la difusión de ideas, proyectos y tecnologías desarrolladas por jóvenes profesionales para la gestión sostenible del agua</w:t>
      </w:r>
      <w:r w:rsidR="004D2BAF" w:rsidRPr="0019285E">
        <w:rPr>
          <w:rFonts w:cs="Calibri"/>
          <w:b/>
          <w:lang w:val="es-ES"/>
        </w:rPr>
        <w:t>.</w:t>
      </w:r>
    </w:p>
    <w:p w:rsidR="00381FA6" w:rsidRPr="0019285E" w:rsidRDefault="00381FA6" w:rsidP="00D63C75">
      <w:pPr>
        <w:jc w:val="both"/>
        <w:rPr>
          <w:rFonts w:cs="Calibri"/>
          <w:sz w:val="10"/>
          <w:lang w:val="es-ES"/>
        </w:rPr>
      </w:pPr>
    </w:p>
    <w:p w:rsidR="007A6D8E" w:rsidRPr="003D4778" w:rsidRDefault="0018634B" w:rsidP="00261F2C">
      <w:pPr>
        <w:jc w:val="both"/>
        <w:rPr>
          <w:rFonts w:cs="Calibri"/>
          <w:lang w:val="es-ES"/>
        </w:rPr>
      </w:pPr>
      <w:r w:rsidRPr="003D4778">
        <w:rPr>
          <w:rFonts w:cs="Calibri"/>
          <w:i/>
          <w:lang w:val="es-ES"/>
        </w:rPr>
        <w:t xml:space="preserve">25 </w:t>
      </w:r>
      <w:r w:rsidR="00381FA6" w:rsidRPr="003D4778">
        <w:rPr>
          <w:rFonts w:cs="Calibri"/>
          <w:i/>
          <w:lang w:val="es-ES"/>
        </w:rPr>
        <w:t xml:space="preserve">de </w:t>
      </w:r>
      <w:r w:rsidR="00B853C7" w:rsidRPr="003D4778">
        <w:rPr>
          <w:rFonts w:cs="Calibri"/>
          <w:i/>
          <w:lang w:val="es-ES"/>
        </w:rPr>
        <w:t>septi</w:t>
      </w:r>
      <w:r w:rsidR="00381FA6" w:rsidRPr="003D4778">
        <w:rPr>
          <w:rFonts w:cs="Calibri"/>
          <w:i/>
          <w:lang w:val="es-ES"/>
        </w:rPr>
        <w:t>embre de 201</w:t>
      </w:r>
      <w:r w:rsidR="009810BD" w:rsidRPr="003D4778">
        <w:rPr>
          <w:rFonts w:cs="Calibri"/>
          <w:i/>
          <w:lang w:val="es-ES"/>
        </w:rPr>
        <w:t>9</w:t>
      </w:r>
      <w:r w:rsidR="00381FA6" w:rsidRPr="003D4778">
        <w:rPr>
          <w:rFonts w:cs="Calibri"/>
          <w:i/>
          <w:lang w:val="es-ES"/>
        </w:rPr>
        <w:t>.-</w:t>
      </w:r>
      <w:r w:rsidR="00381FA6" w:rsidRPr="003D4778">
        <w:rPr>
          <w:rFonts w:cs="Calibri"/>
          <w:lang w:val="es-ES"/>
        </w:rPr>
        <w:t xml:space="preserve"> </w:t>
      </w:r>
      <w:r w:rsidR="00D63C75" w:rsidRPr="003D4778">
        <w:rPr>
          <w:rFonts w:cs="Calibri"/>
          <w:lang w:val="es-ES"/>
        </w:rPr>
        <w:t>La Fundación Botín</w:t>
      </w:r>
      <w:r w:rsidR="00895C31" w:rsidRPr="003D4778">
        <w:rPr>
          <w:rFonts w:cs="Calibri"/>
          <w:lang w:val="es-ES"/>
        </w:rPr>
        <w:t xml:space="preserve"> </w:t>
      </w:r>
      <w:r w:rsidR="00CE34B4" w:rsidRPr="003D4778">
        <w:rPr>
          <w:rFonts w:cs="Calibri"/>
          <w:lang w:val="es-ES"/>
        </w:rPr>
        <w:t>ha entregado</w:t>
      </w:r>
      <w:r w:rsidR="000D581F" w:rsidRPr="003D4778">
        <w:rPr>
          <w:rFonts w:cs="Calibri"/>
          <w:lang w:val="es-ES"/>
        </w:rPr>
        <w:t xml:space="preserve"> </w:t>
      </w:r>
      <w:r w:rsidR="00C70930" w:rsidRPr="003D4778">
        <w:rPr>
          <w:rFonts w:cs="Calibri"/>
          <w:lang w:val="es-ES"/>
        </w:rPr>
        <w:t>sus</w:t>
      </w:r>
      <w:r w:rsidR="00895C31" w:rsidRPr="003D4778">
        <w:rPr>
          <w:rFonts w:cs="Calibri"/>
          <w:lang w:val="es-ES"/>
        </w:rPr>
        <w:t xml:space="preserve"> </w:t>
      </w:r>
      <w:r w:rsidRPr="003D4778">
        <w:rPr>
          <w:rFonts w:cs="Calibri"/>
          <w:lang w:val="es-ES"/>
        </w:rPr>
        <w:t xml:space="preserve">sextos </w:t>
      </w:r>
      <w:r w:rsidR="00D63C75" w:rsidRPr="003D4778">
        <w:rPr>
          <w:rFonts w:cs="Calibri"/>
          <w:b/>
          <w:u w:val="single"/>
          <w:lang w:val="es-ES"/>
        </w:rPr>
        <w:t>Premios al Talento Joven para la Gestión Sostenible del Agua</w:t>
      </w:r>
      <w:r w:rsidRPr="003D4778">
        <w:rPr>
          <w:rFonts w:cs="Calibri"/>
          <w:b/>
          <w:u w:val="single"/>
          <w:lang w:val="es-ES"/>
        </w:rPr>
        <w:t>.</w:t>
      </w:r>
      <w:r w:rsidR="00F878DA" w:rsidRPr="003D4778">
        <w:rPr>
          <w:rFonts w:cs="Calibri"/>
          <w:b/>
          <w:u w:val="single"/>
          <w:lang w:val="es-ES"/>
        </w:rPr>
        <w:t xml:space="preserve"> </w:t>
      </w:r>
      <w:r w:rsidRPr="003D4778">
        <w:rPr>
          <w:rFonts w:cs="Calibri"/>
          <w:lang w:val="es-ES"/>
        </w:rPr>
        <w:t>Se trata de unos</w:t>
      </w:r>
      <w:r w:rsidR="00895C31" w:rsidRPr="003D4778">
        <w:rPr>
          <w:rFonts w:cs="Calibri"/>
          <w:lang w:val="es-ES"/>
        </w:rPr>
        <w:t xml:space="preserve"> </w:t>
      </w:r>
      <w:r w:rsidR="00CE34B4" w:rsidRPr="003D4778">
        <w:rPr>
          <w:rFonts w:cs="Calibri"/>
          <w:lang w:val="es-ES"/>
        </w:rPr>
        <w:t>galardones</w:t>
      </w:r>
      <w:r w:rsidR="00895C31" w:rsidRPr="003D4778">
        <w:rPr>
          <w:rFonts w:cs="Calibri"/>
          <w:lang w:val="es-ES"/>
        </w:rPr>
        <w:t xml:space="preserve"> </w:t>
      </w:r>
      <w:r w:rsidR="00DB54D8" w:rsidRPr="003D4778">
        <w:rPr>
          <w:rFonts w:cs="Calibri"/>
          <w:lang w:val="es-ES"/>
        </w:rPr>
        <w:t xml:space="preserve">cuyo objetivo es promover </w:t>
      </w:r>
      <w:r w:rsidR="00A96414" w:rsidRPr="003D4778">
        <w:rPr>
          <w:rFonts w:cs="Calibri"/>
          <w:lang w:val="es-ES"/>
        </w:rPr>
        <w:t>el talento joven en la gestión sostenible del agua</w:t>
      </w:r>
      <w:r w:rsidR="00EC13F9">
        <w:rPr>
          <w:rFonts w:cs="Calibri"/>
          <w:lang w:val="es-ES"/>
        </w:rPr>
        <w:t>, a la vez que</w:t>
      </w:r>
      <w:r w:rsidRPr="003D4778">
        <w:rPr>
          <w:rFonts w:cs="Calibri"/>
          <w:lang w:val="es-ES"/>
        </w:rPr>
        <w:t xml:space="preserve"> reconocen tanto</w:t>
      </w:r>
      <w:r w:rsidR="00A96414" w:rsidRPr="003D4778">
        <w:rPr>
          <w:rFonts w:cs="Calibri"/>
          <w:lang w:val="es-ES"/>
        </w:rPr>
        <w:t xml:space="preserve"> </w:t>
      </w:r>
      <w:r w:rsidR="00DB54D8" w:rsidRPr="003D4778">
        <w:rPr>
          <w:rFonts w:cs="Calibri"/>
          <w:lang w:val="es-ES"/>
        </w:rPr>
        <w:t>la innovación y la difusión de ideas, proyectos y tecnologías desarrolladas por jóvenes profesionales</w:t>
      </w:r>
      <w:r w:rsidRPr="003D4778">
        <w:rPr>
          <w:rFonts w:cs="Calibri"/>
          <w:lang w:val="es-ES"/>
        </w:rPr>
        <w:t>,</w:t>
      </w:r>
      <w:r w:rsidR="00DB54D8" w:rsidRPr="003D4778">
        <w:rPr>
          <w:rFonts w:cs="Calibri"/>
          <w:lang w:val="es-ES"/>
        </w:rPr>
        <w:t xml:space="preserve"> </w:t>
      </w:r>
      <w:r w:rsidRPr="003D4778">
        <w:rPr>
          <w:rFonts w:cs="Calibri"/>
          <w:lang w:val="es-ES"/>
        </w:rPr>
        <w:t xml:space="preserve">como </w:t>
      </w:r>
      <w:r w:rsidR="00A96414" w:rsidRPr="003D4778">
        <w:rPr>
          <w:rFonts w:cs="Calibri"/>
          <w:lang w:val="es-ES"/>
        </w:rPr>
        <w:t>el desarrollo de proyectos educativos sobre la gestión del agua</w:t>
      </w:r>
      <w:r w:rsidR="00895C31" w:rsidRPr="003D4778">
        <w:rPr>
          <w:rFonts w:cs="Calibri"/>
          <w:lang w:val="es-ES"/>
        </w:rPr>
        <w:t xml:space="preserve">. </w:t>
      </w:r>
      <w:r w:rsidR="00A96414" w:rsidRPr="003D4778">
        <w:rPr>
          <w:rFonts w:cs="Calibri"/>
          <w:b/>
          <w:lang w:val="es-ES"/>
        </w:rPr>
        <w:t>Ricardo Martínez Vives (</w:t>
      </w:r>
      <w:proofErr w:type="spellStart"/>
      <w:r w:rsidR="00A96414" w:rsidRPr="003D4778">
        <w:rPr>
          <w:rFonts w:cs="Calibri"/>
          <w:b/>
          <w:lang w:val="es-ES"/>
        </w:rPr>
        <w:t>Useful</w:t>
      </w:r>
      <w:proofErr w:type="spellEnd"/>
      <w:r w:rsidR="00080636" w:rsidRPr="003D4778">
        <w:rPr>
          <w:rFonts w:cs="Calibri"/>
          <w:b/>
          <w:lang w:val="es-ES"/>
        </w:rPr>
        <w:t xml:space="preserve"> </w:t>
      </w:r>
      <w:proofErr w:type="spellStart"/>
      <w:r w:rsidR="00080636" w:rsidRPr="003D4778">
        <w:rPr>
          <w:rFonts w:cs="Calibri"/>
          <w:b/>
          <w:lang w:val="es-ES"/>
        </w:rPr>
        <w:t>W</w:t>
      </w:r>
      <w:r w:rsidR="00A96414" w:rsidRPr="003D4778">
        <w:rPr>
          <w:rFonts w:cs="Calibri"/>
          <w:b/>
          <w:lang w:val="es-ES"/>
        </w:rPr>
        <w:t>astes</w:t>
      </w:r>
      <w:proofErr w:type="spellEnd"/>
      <w:r w:rsidR="00A96414" w:rsidRPr="003D4778">
        <w:rPr>
          <w:rFonts w:cs="Calibri"/>
          <w:b/>
          <w:lang w:val="es-ES"/>
        </w:rPr>
        <w:t>)</w:t>
      </w:r>
      <w:r w:rsidR="00EC13F9">
        <w:rPr>
          <w:rFonts w:cs="Calibri"/>
          <w:b/>
          <w:lang w:val="es-ES"/>
        </w:rPr>
        <w:t>,</w:t>
      </w:r>
      <w:r w:rsidR="00A96414" w:rsidRPr="003D4778">
        <w:rPr>
          <w:rFonts w:cs="Calibri"/>
          <w:b/>
          <w:lang w:val="es-ES"/>
        </w:rPr>
        <w:t xml:space="preserve"> </w:t>
      </w:r>
      <w:r w:rsidR="009810BD" w:rsidRPr="003D4778">
        <w:rPr>
          <w:rFonts w:cs="Calibri"/>
          <w:b/>
          <w:lang w:val="es-ES"/>
        </w:rPr>
        <w:t>Jaime Aguirre</w:t>
      </w:r>
      <w:r w:rsidR="00A96414" w:rsidRPr="003D4778">
        <w:rPr>
          <w:rFonts w:cs="Calibri"/>
          <w:b/>
          <w:lang w:val="es-ES"/>
        </w:rPr>
        <w:t xml:space="preserve"> (</w:t>
      </w:r>
      <w:proofErr w:type="spellStart"/>
      <w:r w:rsidR="00A96414" w:rsidRPr="003D4778">
        <w:rPr>
          <w:rFonts w:cs="Calibri"/>
          <w:b/>
          <w:lang w:val="es-ES"/>
        </w:rPr>
        <w:t>Tadeh</w:t>
      </w:r>
      <w:proofErr w:type="spellEnd"/>
      <w:r w:rsidR="00A96414" w:rsidRPr="003D4778">
        <w:rPr>
          <w:rFonts w:cs="Calibri"/>
          <w:b/>
          <w:lang w:val="es-ES"/>
        </w:rPr>
        <w:t>)</w:t>
      </w:r>
      <w:r w:rsidR="009810BD" w:rsidRPr="003D4778">
        <w:rPr>
          <w:rFonts w:cs="Calibri"/>
          <w:b/>
          <w:lang w:val="es-ES"/>
        </w:rPr>
        <w:t xml:space="preserve">, </w:t>
      </w:r>
      <w:proofErr w:type="spellStart"/>
      <w:r w:rsidR="009810BD" w:rsidRPr="003D4778">
        <w:rPr>
          <w:rFonts w:cs="Calibri"/>
          <w:b/>
          <w:lang w:val="es-ES"/>
        </w:rPr>
        <w:t>Miryam</w:t>
      </w:r>
      <w:proofErr w:type="spellEnd"/>
      <w:r w:rsidR="009810BD" w:rsidRPr="003D4778">
        <w:rPr>
          <w:rFonts w:cs="Calibri"/>
          <w:b/>
          <w:lang w:val="es-ES"/>
        </w:rPr>
        <w:t xml:space="preserve"> Judit Amaya Navarr</w:t>
      </w:r>
      <w:r w:rsidR="005E30E3" w:rsidRPr="003D4778">
        <w:rPr>
          <w:rFonts w:cs="Calibri"/>
          <w:b/>
          <w:lang w:val="es-ES"/>
        </w:rPr>
        <w:t>o</w:t>
      </w:r>
      <w:r w:rsidR="00A96414" w:rsidRPr="003D4778">
        <w:rPr>
          <w:rFonts w:cs="Calibri"/>
          <w:b/>
          <w:lang w:val="es-ES"/>
        </w:rPr>
        <w:t xml:space="preserve"> (EMASESA)</w:t>
      </w:r>
      <w:r w:rsidR="009810BD" w:rsidRPr="003D4778">
        <w:rPr>
          <w:rFonts w:cs="Calibri"/>
          <w:b/>
          <w:lang w:val="es-ES"/>
        </w:rPr>
        <w:t xml:space="preserve"> y Javier </w:t>
      </w:r>
      <w:proofErr w:type="spellStart"/>
      <w:r w:rsidR="009810BD" w:rsidRPr="003D4778">
        <w:rPr>
          <w:rFonts w:cs="Calibri"/>
          <w:b/>
          <w:lang w:val="es-ES"/>
        </w:rPr>
        <w:t>Fachal</w:t>
      </w:r>
      <w:proofErr w:type="spellEnd"/>
      <w:r w:rsidR="009810BD" w:rsidRPr="003D4778">
        <w:rPr>
          <w:rFonts w:cs="Calibri"/>
          <w:b/>
          <w:lang w:val="es-ES"/>
        </w:rPr>
        <w:t xml:space="preserve"> </w:t>
      </w:r>
      <w:proofErr w:type="spellStart"/>
      <w:r w:rsidR="009810BD" w:rsidRPr="003D4778">
        <w:rPr>
          <w:rFonts w:cs="Calibri"/>
          <w:b/>
          <w:lang w:val="es-ES"/>
        </w:rPr>
        <w:t>Corbeira</w:t>
      </w:r>
      <w:proofErr w:type="spellEnd"/>
      <w:r w:rsidR="009810BD" w:rsidRPr="003D4778">
        <w:rPr>
          <w:rFonts w:cs="Calibri"/>
          <w:b/>
          <w:lang w:val="es-ES"/>
        </w:rPr>
        <w:t xml:space="preserve"> (CEIP Plurilingüe </w:t>
      </w:r>
      <w:proofErr w:type="spellStart"/>
      <w:r w:rsidR="009810BD" w:rsidRPr="003D4778">
        <w:rPr>
          <w:rFonts w:cs="Calibri"/>
          <w:b/>
          <w:lang w:val="es-ES"/>
        </w:rPr>
        <w:t>Eladia</w:t>
      </w:r>
      <w:proofErr w:type="spellEnd"/>
      <w:r w:rsidR="009810BD" w:rsidRPr="003D4778">
        <w:rPr>
          <w:rFonts w:cs="Calibri"/>
          <w:b/>
          <w:lang w:val="es-ES"/>
        </w:rPr>
        <w:t xml:space="preserve"> Mariño)</w:t>
      </w:r>
      <w:r w:rsidR="00DA5E20" w:rsidRPr="003D4778">
        <w:rPr>
          <w:rFonts w:cs="Calibri"/>
          <w:b/>
          <w:lang w:val="es-ES"/>
        </w:rPr>
        <w:t xml:space="preserve"> </w:t>
      </w:r>
      <w:r w:rsidR="007A6D8E" w:rsidRPr="003D4778">
        <w:rPr>
          <w:rFonts w:cs="Calibri"/>
          <w:lang w:val="es-ES"/>
        </w:rPr>
        <w:t>han resultado ganadores en una convocatoria a la que han concurrido 3</w:t>
      </w:r>
      <w:r w:rsidR="009810BD" w:rsidRPr="003D4778">
        <w:rPr>
          <w:rFonts w:cs="Calibri"/>
          <w:lang w:val="es-ES"/>
        </w:rPr>
        <w:t>9</w:t>
      </w:r>
      <w:r w:rsidR="007A6D8E" w:rsidRPr="003D4778">
        <w:rPr>
          <w:rFonts w:cs="Calibri"/>
          <w:lang w:val="es-ES"/>
        </w:rPr>
        <w:t xml:space="preserve"> propuestas.</w:t>
      </w:r>
    </w:p>
    <w:p w:rsidR="00275C12" w:rsidRPr="003D4778" w:rsidRDefault="003D4778" w:rsidP="00261F2C">
      <w:pPr>
        <w:jc w:val="both"/>
        <w:rPr>
          <w:rFonts w:cs="Calibri"/>
          <w:u w:val="single"/>
          <w:lang w:val="es-ES"/>
        </w:rPr>
      </w:pPr>
      <w:r>
        <w:rPr>
          <w:rFonts w:cs="Calibri"/>
          <w:lang w:val="es-ES"/>
        </w:rPr>
        <w:t>Esto</w:t>
      </w:r>
      <w:r w:rsidR="00CE34B4" w:rsidRPr="003D4778">
        <w:rPr>
          <w:rFonts w:cs="Calibri"/>
          <w:lang w:val="es-ES"/>
        </w:rPr>
        <w:t>s</w:t>
      </w:r>
      <w:r w:rsidR="007A6D8E" w:rsidRPr="003D4778">
        <w:rPr>
          <w:rFonts w:cs="Calibri"/>
          <w:lang w:val="es-ES"/>
        </w:rPr>
        <w:t xml:space="preserve"> galardones, </w:t>
      </w:r>
      <w:r w:rsidR="00CE34B4" w:rsidRPr="003D4778">
        <w:rPr>
          <w:rFonts w:cs="Calibri"/>
          <w:lang w:val="es-ES"/>
        </w:rPr>
        <w:t>que se enmarcan</w:t>
      </w:r>
      <w:r w:rsidR="00895C31" w:rsidRPr="003D4778">
        <w:rPr>
          <w:rFonts w:cs="Calibri"/>
          <w:lang w:val="es-ES"/>
        </w:rPr>
        <w:t xml:space="preserve"> </w:t>
      </w:r>
      <w:r w:rsidR="00CE34B4" w:rsidRPr="003D4778">
        <w:rPr>
          <w:rFonts w:cs="Calibri"/>
          <w:lang w:val="es-ES"/>
        </w:rPr>
        <w:t>dentro</w:t>
      </w:r>
      <w:r w:rsidR="00895C31" w:rsidRPr="003D4778">
        <w:rPr>
          <w:rFonts w:cs="Calibri"/>
          <w:lang w:val="es-ES"/>
        </w:rPr>
        <w:t xml:space="preserve"> las actividades del Observatorio</w:t>
      </w:r>
      <w:r w:rsidR="007A6D8E" w:rsidRPr="003D4778">
        <w:rPr>
          <w:rFonts w:cs="Calibri"/>
          <w:lang w:val="es-ES"/>
        </w:rPr>
        <w:t xml:space="preserve"> del Agua de la Fundación Botín</w:t>
      </w:r>
      <w:r w:rsidR="0018634B" w:rsidRPr="003D4778">
        <w:rPr>
          <w:rFonts w:cs="Calibri"/>
          <w:lang w:val="es-ES"/>
        </w:rPr>
        <w:t>, contemplan</w:t>
      </w:r>
      <w:r w:rsidR="007A6D8E" w:rsidRPr="003D4778">
        <w:rPr>
          <w:rFonts w:cs="Calibri"/>
          <w:lang w:val="es-ES"/>
        </w:rPr>
        <w:t xml:space="preserve"> </w:t>
      </w:r>
      <w:r w:rsidR="0092783B" w:rsidRPr="003D4778">
        <w:rPr>
          <w:rFonts w:cs="Calibri"/>
          <w:lang w:val="es-ES"/>
        </w:rPr>
        <w:t>tres</w:t>
      </w:r>
      <w:r w:rsidR="007A6D8E" w:rsidRPr="003D4778">
        <w:rPr>
          <w:rFonts w:cs="Calibri"/>
          <w:lang w:val="es-ES"/>
        </w:rPr>
        <w:t xml:space="preserve"> categorías diferentes</w:t>
      </w:r>
      <w:r w:rsidR="0092783B" w:rsidRPr="003D4778">
        <w:rPr>
          <w:rFonts w:cs="Calibri"/>
          <w:b/>
          <w:lang w:val="es-ES"/>
        </w:rPr>
        <w:t>:</w:t>
      </w:r>
      <w:r w:rsidR="00A96414" w:rsidRPr="003D4778">
        <w:rPr>
          <w:rFonts w:cs="Calibri"/>
          <w:b/>
          <w:lang w:val="es-ES"/>
        </w:rPr>
        <w:t xml:space="preserve"> </w:t>
      </w:r>
      <w:r w:rsidR="0092783B" w:rsidRPr="003D4778">
        <w:rPr>
          <w:rFonts w:cs="Calibri"/>
          <w:b/>
          <w:lang w:val="es-ES"/>
        </w:rPr>
        <w:t>(a) Modelos de Gestión y Tecnologías que contribuyan a la gestión sostenible del agua en países miembros de la OCDE; (b)</w:t>
      </w:r>
      <w:r w:rsidR="008F6743" w:rsidRPr="003D4778">
        <w:rPr>
          <w:rFonts w:cs="Calibri"/>
          <w:b/>
          <w:lang w:val="es-ES"/>
        </w:rPr>
        <w:t xml:space="preserve"> </w:t>
      </w:r>
      <w:r w:rsidR="0092783B" w:rsidRPr="003D4778">
        <w:rPr>
          <w:rFonts w:cs="Calibri"/>
          <w:b/>
          <w:lang w:val="es-ES"/>
        </w:rPr>
        <w:t>Modelos de Gestión y Tecnologías que contribuyan a la gestión sostenible dirigidos a proveer servicios de agua a poblaciones vulnerables; (c)</w:t>
      </w:r>
      <w:r w:rsidR="008F6743" w:rsidRPr="003D4778">
        <w:rPr>
          <w:rFonts w:cs="Calibri"/>
          <w:b/>
          <w:lang w:val="es-ES"/>
        </w:rPr>
        <w:t xml:space="preserve"> </w:t>
      </w:r>
      <w:r w:rsidR="0018634B" w:rsidRPr="003D4778">
        <w:rPr>
          <w:rFonts w:cs="Calibri"/>
          <w:b/>
          <w:lang w:val="es-ES"/>
        </w:rPr>
        <w:t>y</w:t>
      </w:r>
      <w:r w:rsidR="0092783B" w:rsidRPr="003D4778">
        <w:rPr>
          <w:rFonts w:cs="Calibri"/>
          <w:b/>
          <w:lang w:val="es-ES"/>
        </w:rPr>
        <w:t xml:space="preserve"> Proyecto</w:t>
      </w:r>
      <w:r w:rsidR="0018634B" w:rsidRPr="003D4778">
        <w:rPr>
          <w:rFonts w:cs="Calibri"/>
          <w:b/>
          <w:lang w:val="es-ES"/>
        </w:rPr>
        <w:t>s</w:t>
      </w:r>
      <w:r w:rsidR="0092783B" w:rsidRPr="003D4778">
        <w:rPr>
          <w:rFonts w:cs="Calibri"/>
          <w:b/>
          <w:lang w:val="es-ES"/>
        </w:rPr>
        <w:t xml:space="preserve"> educativo</w:t>
      </w:r>
      <w:r w:rsidR="0018634B" w:rsidRPr="003D4778">
        <w:rPr>
          <w:rFonts w:cs="Calibri"/>
          <w:b/>
          <w:lang w:val="es-ES"/>
        </w:rPr>
        <w:t>s</w:t>
      </w:r>
      <w:r w:rsidR="0092783B" w:rsidRPr="003D4778">
        <w:rPr>
          <w:rFonts w:cs="Calibri"/>
          <w:b/>
          <w:lang w:val="es-ES"/>
        </w:rPr>
        <w:t xml:space="preserve"> sobre el agua.</w:t>
      </w:r>
      <w:r w:rsidR="0018634B" w:rsidRPr="003D4778">
        <w:rPr>
          <w:rFonts w:cs="Calibri"/>
          <w:b/>
          <w:lang w:val="es-ES"/>
        </w:rPr>
        <w:t xml:space="preserve"> </w:t>
      </w:r>
      <w:r w:rsidR="0018634B" w:rsidRPr="003D4778">
        <w:rPr>
          <w:rFonts w:cs="Calibri"/>
          <w:color w:val="000000"/>
          <w:lang w:val="es-ES" w:eastAsia="es-ES"/>
        </w:rPr>
        <w:t xml:space="preserve">El jurado, que falló </w:t>
      </w:r>
      <w:r w:rsidR="00EC13F9">
        <w:rPr>
          <w:rFonts w:cs="Calibri"/>
          <w:color w:val="000000"/>
          <w:lang w:val="es-ES" w:eastAsia="es-ES"/>
        </w:rPr>
        <w:t>estos reconocimientos</w:t>
      </w:r>
      <w:r w:rsidR="0025016A" w:rsidRPr="003D4778">
        <w:rPr>
          <w:rFonts w:cs="Calibri"/>
          <w:color w:val="000000"/>
          <w:lang w:val="es-ES" w:eastAsia="es-ES"/>
        </w:rPr>
        <w:t xml:space="preserve"> por unanimidad</w:t>
      </w:r>
      <w:r>
        <w:rPr>
          <w:rFonts w:cs="Calibri"/>
          <w:color w:val="000000"/>
          <w:lang w:val="es-ES" w:eastAsia="es-ES"/>
        </w:rPr>
        <w:t>,</w:t>
      </w:r>
      <w:r w:rsidR="0025016A" w:rsidRPr="003D4778">
        <w:rPr>
          <w:rFonts w:cs="Calibri"/>
          <w:color w:val="000000"/>
          <w:lang w:val="es-ES" w:eastAsia="es-ES"/>
        </w:rPr>
        <w:t xml:space="preserve"> </w:t>
      </w:r>
      <w:r w:rsidR="0018634B" w:rsidRPr="003D4778">
        <w:rPr>
          <w:rFonts w:cs="Calibri"/>
          <w:color w:val="000000"/>
          <w:lang w:val="es-ES" w:eastAsia="es-ES"/>
        </w:rPr>
        <w:t xml:space="preserve">ha valorado especialmente el potencial de todos los proyectos </w:t>
      </w:r>
      <w:r w:rsidR="0025016A" w:rsidRPr="003D4778">
        <w:rPr>
          <w:rFonts w:cs="Calibri"/>
          <w:color w:val="000000"/>
          <w:lang w:val="es-ES" w:eastAsia="es-ES"/>
        </w:rPr>
        <w:t>galardonado</w:t>
      </w:r>
      <w:r w:rsidR="0018634B" w:rsidRPr="003D4778">
        <w:rPr>
          <w:rFonts w:cs="Calibri"/>
          <w:color w:val="000000"/>
          <w:lang w:val="es-ES" w:eastAsia="es-ES"/>
        </w:rPr>
        <w:t xml:space="preserve">s para </w:t>
      </w:r>
      <w:r w:rsidR="00F878DA" w:rsidRPr="003D4778">
        <w:rPr>
          <w:rFonts w:cs="Calibri"/>
          <w:u w:val="single"/>
          <w:lang w:val="es-ES"/>
        </w:rPr>
        <w:t xml:space="preserve">mejorar </w:t>
      </w:r>
      <w:r w:rsidR="007A6D8E" w:rsidRPr="003D4778">
        <w:rPr>
          <w:rFonts w:cs="Calibri"/>
          <w:u w:val="single"/>
          <w:lang w:val="es-ES"/>
        </w:rPr>
        <w:t xml:space="preserve">la gestión de los recursos hídricos en campos tan diversos como la </w:t>
      </w:r>
      <w:r w:rsidR="00275C12" w:rsidRPr="003D4778">
        <w:rPr>
          <w:rFonts w:cs="Calibri"/>
          <w:u w:val="single"/>
          <w:lang w:val="es-ES"/>
        </w:rPr>
        <w:t xml:space="preserve">gestión de la calidad del agua y el uso de desechos; el </w:t>
      </w:r>
      <w:r w:rsidR="00080636" w:rsidRPr="003D4778">
        <w:rPr>
          <w:rFonts w:cs="Calibri"/>
          <w:u w:val="single"/>
          <w:lang w:val="es-ES"/>
        </w:rPr>
        <w:t>fomento del auto</w:t>
      </w:r>
      <w:r w:rsidR="00275C12" w:rsidRPr="003D4778">
        <w:rPr>
          <w:rFonts w:cs="Calibri"/>
          <w:u w:val="single"/>
          <w:lang w:val="es-ES"/>
        </w:rPr>
        <w:t xml:space="preserve">abastecimiento </w:t>
      </w:r>
      <w:r w:rsidR="00080636" w:rsidRPr="003D4778">
        <w:rPr>
          <w:rFonts w:cs="Calibri"/>
          <w:u w:val="single"/>
          <w:lang w:val="es-ES"/>
        </w:rPr>
        <w:t xml:space="preserve">en </w:t>
      </w:r>
      <w:r w:rsidR="00275C12" w:rsidRPr="003D4778">
        <w:rPr>
          <w:rFonts w:cs="Calibri"/>
          <w:u w:val="single"/>
          <w:lang w:val="es-ES"/>
        </w:rPr>
        <w:t xml:space="preserve">poblaciones </w:t>
      </w:r>
      <w:r w:rsidR="00080636" w:rsidRPr="003D4778">
        <w:rPr>
          <w:rFonts w:cs="Calibri"/>
          <w:u w:val="single"/>
          <w:lang w:val="es-ES"/>
        </w:rPr>
        <w:t xml:space="preserve">desfavorecidas </w:t>
      </w:r>
      <w:r w:rsidR="00275C12" w:rsidRPr="003D4778">
        <w:rPr>
          <w:rFonts w:cs="Calibri"/>
          <w:u w:val="single"/>
          <w:lang w:val="es-ES"/>
        </w:rPr>
        <w:t xml:space="preserve">mediante tecnologías de excavación y </w:t>
      </w:r>
      <w:r>
        <w:rPr>
          <w:rFonts w:cs="Calibri"/>
          <w:u w:val="single"/>
          <w:lang w:val="es-ES"/>
        </w:rPr>
        <w:t>empleo</w:t>
      </w:r>
      <w:r w:rsidR="00275C12" w:rsidRPr="003D4778">
        <w:rPr>
          <w:rFonts w:cs="Calibri"/>
          <w:u w:val="single"/>
          <w:lang w:val="es-ES"/>
        </w:rPr>
        <w:t xml:space="preserve"> de aguas subterráneas </w:t>
      </w:r>
      <w:r w:rsidR="0025016A" w:rsidRPr="003D4778">
        <w:rPr>
          <w:rFonts w:cs="Calibri"/>
          <w:u w:val="single"/>
          <w:lang w:val="es-ES"/>
        </w:rPr>
        <w:t xml:space="preserve">o </w:t>
      </w:r>
      <w:r w:rsidR="00275C12" w:rsidRPr="003D4778">
        <w:rPr>
          <w:rFonts w:cs="Calibri"/>
          <w:u w:val="single"/>
          <w:lang w:val="es-ES"/>
        </w:rPr>
        <w:t>la educación de los menores</w:t>
      </w:r>
      <w:r>
        <w:rPr>
          <w:rFonts w:cs="Calibri"/>
          <w:u w:val="single"/>
          <w:lang w:val="es-ES"/>
        </w:rPr>
        <w:t xml:space="preserve"> en</w:t>
      </w:r>
      <w:r w:rsidR="00080636" w:rsidRPr="003D4778">
        <w:rPr>
          <w:rFonts w:cs="Calibri"/>
          <w:u w:val="single"/>
          <w:lang w:val="es-ES"/>
        </w:rPr>
        <w:t xml:space="preserve"> el ciclo del agua y la importancia de los hábitos de consumo.</w:t>
      </w:r>
    </w:p>
    <w:p w:rsidR="0067155A" w:rsidRPr="003D4778" w:rsidRDefault="0067155A" w:rsidP="00261F2C">
      <w:pPr>
        <w:jc w:val="both"/>
        <w:rPr>
          <w:rFonts w:cs="Calibri"/>
          <w:b/>
          <w:u w:val="single"/>
          <w:lang w:val="es-ES"/>
        </w:rPr>
      </w:pPr>
      <w:r w:rsidRPr="003D4778">
        <w:rPr>
          <w:rFonts w:cs="Calibri"/>
          <w:b/>
          <w:u w:val="single"/>
          <w:lang w:val="es-ES"/>
        </w:rPr>
        <w:t>Proyectos premiados</w:t>
      </w:r>
    </w:p>
    <w:p w:rsidR="00275C12" w:rsidRPr="003D4778" w:rsidRDefault="00275C12" w:rsidP="00261F2C">
      <w:pPr>
        <w:autoSpaceDE w:val="0"/>
        <w:autoSpaceDN w:val="0"/>
        <w:adjustRightInd w:val="0"/>
        <w:spacing w:after="0"/>
        <w:jc w:val="both"/>
        <w:rPr>
          <w:lang w:val="es-ES"/>
        </w:rPr>
      </w:pPr>
      <w:r w:rsidRPr="003D4778">
        <w:rPr>
          <w:rFonts w:cs="Calibri"/>
          <w:b/>
          <w:lang w:val="es-ES"/>
        </w:rPr>
        <w:t>Ricardo Martínez Vives</w:t>
      </w:r>
      <w:r w:rsidR="0025016A" w:rsidRPr="003D4778">
        <w:rPr>
          <w:rFonts w:cs="Calibri"/>
          <w:b/>
          <w:lang w:val="es-ES"/>
        </w:rPr>
        <w:t>,</w:t>
      </w:r>
      <w:r w:rsidRPr="003D4778">
        <w:rPr>
          <w:lang w:val="es-ES"/>
        </w:rPr>
        <w:t xml:space="preserve"> ingeniero de USEFUL WASTES,</w:t>
      </w:r>
      <w:r w:rsidR="0025016A" w:rsidRPr="00EC13F9">
        <w:rPr>
          <w:lang w:val="es-ES"/>
        </w:rPr>
        <w:t xml:space="preserve"> fue el premiado en la modalidad “</w:t>
      </w:r>
      <w:r w:rsidR="0025016A" w:rsidRPr="003D4778">
        <w:rPr>
          <w:lang w:val="es-ES"/>
        </w:rPr>
        <w:t>Modelos de Gestión y Tecnologías que contribuyan a la gestión sostenible del agua en países miembros de la OCDE”</w:t>
      </w:r>
      <w:r w:rsidR="003D4778">
        <w:rPr>
          <w:lang w:val="es-ES"/>
        </w:rPr>
        <w:t>. Su proyecto perm</w:t>
      </w:r>
      <w:r w:rsidR="0025016A" w:rsidRPr="003D4778">
        <w:rPr>
          <w:lang w:val="es-ES"/>
        </w:rPr>
        <w:t xml:space="preserve">ite valorizar las salmueras que se generan en el proceso de desalinización de agua marina. Gracias a </w:t>
      </w:r>
      <w:r w:rsidRPr="003D4778">
        <w:rPr>
          <w:lang w:val="es-ES"/>
        </w:rPr>
        <w:t>la investigación llevada a cabo</w:t>
      </w:r>
      <w:r w:rsidR="0025016A" w:rsidRPr="003D4778">
        <w:rPr>
          <w:lang w:val="es-ES"/>
        </w:rPr>
        <w:t xml:space="preserve"> y a la aplicación de técnicas electroquímicas</w:t>
      </w:r>
      <w:r w:rsidRPr="003D4778">
        <w:rPr>
          <w:lang w:val="es-ES"/>
        </w:rPr>
        <w:t xml:space="preserve">, se ha conseguido </w:t>
      </w:r>
      <w:r w:rsidR="0025016A" w:rsidRPr="003D4778">
        <w:rPr>
          <w:lang w:val="es-ES"/>
        </w:rPr>
        <w:t xml:space="preserve">transformar una </w:t>
      </w:r>
      <w:r w:rsidRPr="003D4778">
        <w:rPr>
          <w:lang w:val="es-ES"/>
        </w:rPr>
        <w:t xml:space="preserve">salmuera con unos altos contenido en sales en lejía alimentaría. Esa </w:t>
      </w:r>
      <w:r w:rsidR="003D4778">
        <w:rPr>
          <w:lang w:val="es-ES"/>
        </w:rPr>
        <w:t>producto</w:t>
      </w:r>
      <w:r w:rsidR="008F6743" w:rsidRPr="003D4778">
        <w:rPr>
          <w:lang w:val="es-ES"/>
        </w:rPr>
        <w:t xml:space="preserve">, cuya formulación es </w:t>
      </w:r>
      <w:proofErr w:type="spellStart"/>
      <w:r w:rsidR="008F6743" w:rsidRPr="003D4778">
        <w:rPr>
          <w:lang w:val="es-ES"/>
        </w:rPr>
        <w:t>NaOCl</w:t>
      </w:r>
      <w:proofErr w:type="spellEnd"/>
      <w:r w:rsidR="008F6743" w:rsidRPr="003D4778">
        <w:rPr>
          <w:lang w:val="es-ES"/>
        </w:rPr>
        <w:t xml:space="preserve"> al 0.8%,</w:t>
      </w:r>
      <w:r w:rsidRPr="003D4778">
        <w:rPr>
          <w:lang w:val="es-ES"/>
        </w:rPr>
        <w:t xml:space="preserve"> </w:t>
      </w:r>
      <w:r w:rsidRPr="003D4778">
        <w:rPr>
          <w:lang w:val="es-ES"/>
        </w:rPr>
        <w:lastRenderedPageBreak/>
        <w:t xml:space="preserve">se puede utilizar para </w:t>
      </w:r>
      <w:r w:rsidR="00A96414" w:rsidRPr="003D4778">
        <w:rPr>
          <w:lang w:val="es-ES"/>
        </w:rPr>
        <w:t>la desinfección</w:t>
      </w:r>
      <w:r w:rsidRPr="003D4778">
        <w:rPr>
          <w:lang w:val="es-ES"/>
        </w:rPr>
        <w:t xml:space="preserve"> de frutas y hortalizas de consumo en fresco y para tratamientos de agua como depuradoras, torres de enfriamiento y piscinas. Además, el excedente puede ser vendido para sufragar parte de los gastos de la desalinización</w:t>
      </w:r>
      <w:r w:rsidR="008F6743" w:rsidRPr="003D4778">
        <w:rPr>
          <w:lang w:val="es-ES"/>
        </w:rPr>
        <w:t>.</w:t>
      </w:r>
    </w:p>
    <w:p w:rsidR="004827D5" w:rsidRPr="003D4778" w:rsidRDefault="004827D5" w:rsidP="00261F2C">
      <w:pPr>
        <w:pStyle w:val="Default"/>
        <w:spacing w:line="276" w:lineRule="auto"/>
        <w:jc w:val="both"/>
        <w:rPr>
          <w:sz w:val="22"/>
          <w:szCs w:val="22"/>
        </w:rPr>
      </w:pPr>
    </w:p>
    <w:p w:rsidR="006F3298" w:rsidRPr="003D4778" w:rsidRDefault="004120EA" w:rsidP="00261F2C">
      <w:pPr>
        <w:pStyle w:val="Default"/>
        <w:spacing w:line="276" w:lineRule="auto"/>
        <w:jc w:val="both"/>
        <w:rPr>
          <w:sz w:val="22"/>
          <w:szCs w:val="22"/>
        </w:rPr>
      </w:pPr>
      <w:r w:rsidRPr="003D4778">
        <w:rPr>
          <w:sz w:val="22"/>
          <w:szCs w:val="22"/>
        </w:rPr>
        <w:t>El proyecto ganador en la Modalidad B</w:t>
      </w:r>
      <w:r w:rsidR="004827D5" w:rsidRPr="003D4778">
        <w:rPr>
          <w:sz w:val="22"/>
          <w:szCs w:val="22"/>
        </w:rPr>
        <w:t xml:space="preserve"> se titula ‘L</w:t>
      </w:r>
      <w:r w:rsidR="00A96414" w:rsidRPr="003D4778">
        <w:rPr>
          <w:sz w:val="22"/>
          <w:szCs w:val="22"/>
        </w:rPr>
        <w:t>a</w:t>
      </w:r>
      <w:r w:rsidR="004827D5" w:rsidRPr="003D4778">
        <w:rPr>
          <w:sz w:val="22"/>
          <w:szCs w:val="22"/>
        </w:rPr>
        <w:t xml:space="preserve"> Escuela Móvil del Agua’</w:t>
      </w:r>
      <w:r w:rsidR="0058057E" w:rsidRPr="003D4778">
        <w:rPr>
          <w:sz w:val="22"/>
          <w:szCs w:val="22"/>
        </w:rPr>
        <w:t xml:space="preserve"> </w:t>
      </w:r>
      <w:r w:rsidR="008F6743" w:rsidRPr="003D4778">
        <w:rPr>
          <w:sz w:val="22"/>
          <w:szCs w:val="22"/>
        </w:rPr>
        <w:t>y parte de la idea de que el acceso al agua y saneamiento tiene</w:t>
      </w:r>
      <w:r w:rsidR="003D4778" w:rsidRPr="003D4778">
        <w:rPr>
          <w:sz w:val="22"/>
          <w:szCs w:val="22"/>
        </w:rPr>
        <w:t>n</w:t>
      </w:r>
      <w:r w:rsidR="008F6743" w:rsidRPr="003D4778">
        <w:rPr>
          <w:sz w:val="22"/>
          <w:szCs w:val="22"/>
        </w:rPr>
        <w:t xml:space="preserve"> que sostenible</w:t>
      </w:r>
      <w:r w:rsidR="003D4778" w:rsidRPr="003D4778">
        <w:rPr>
          <w:sz w:val="22"/>
          <w:szCs w:val="22"/>
        </w:rPr>
        <w:t>s</w:t>
      </w:r>
      <w:r w:rsidR="008F6743" w:rsidRPr="003D4778">
        <w:rPr>
          <w:sz w:val="22"/>
          <w:szCs w:val="22"/>
        </w:rPr>
        <w:t xml:space="preserve"> y asequible</w:t>
      </w:r>
      <w:r w:rsidR="003D4778" w:rsidRPr="003D4778">
        <w:rPr>
          <w:sz w:val="22"/>
          <w:szCs w:val="22"/>
        </w:rPr>
        <w:t>s</w:t>
      </w:r>
      <w:r w:rsidR="008F6743" w:rsidRPr="003D4778">
        <w:rPr>
          <w:sz w:val="22"/>
          <w:szCs w:val="22"/>
        </w:rPr>
        <w:t xml:space="preserve"> para todos. </w:t>
      </w:r>
      <w:r w:rsidRPr="003D4778">
        <w:rPr>
          <w:sz w:val="22"/>
          <w:szCs w:val="22"/>
        </w:rPr>
        <w:t xml:space="preserve">Jaime Aguirre y sus compañeros </w:t>
      </w:r>
      <w:proofErr w:type="spellStart"/>
      <w:r w:rsidR="004827D5" w:rsidRPr="003D4778">
        <w:rPr>
          <w:sz w:val="22"/>
          <w:szCs w:val="22"/>
        </w:rPr>
        <w:t>Thalia</w:t>
      </w:r>
      <w:proofErr w:type="spellEnd"/>
      <w:r w:rsidR="004827D5" w:rsidRPr="003D4778">
        <w:rPr>
          <w:sz w:val="22"/>
          <w:szCs w:val="22"/>
        </w:rPr>
        <w:t xml:space="preserve"> </w:t>
      </w:r>
      <w:proofErr w:type="spellStart"/>
      <w:r w:rsidR="004827D5" w:rsidRPr="003D4778">
        <w:rPr>
          <w:sz w:val="22"/>
          <w:szCs w:val="22"/>
        </w:rPr>
        <w:t>Sobrón</w:t>
      </w:r>
      <w:proofErr w:type="spellEnd"/>
      <w:r w:rsidR="004827D5" w:rsidRPr="003D4778">
        <w:rPr>
          <w:sz w:val="22"/>
          <w:szCs w:val="22"/>
        </w:rPr>
        <w:t xml:space="preserve">, </w:t>
      </w:r>
      <w:r w:rsidRPr="003D4778">
        <w:rPr>
          <w:sz w:val="22"/>
          <w:szCs w:val="22"/>
        </w:rPr>
        <w:t>Laura Díez</w:t>
      </w:r>
      <w:r w:rsidR="004827D5" w:rsidRPr="003D4778">
        <w:rPr>
          <w:sz w:val="22"/>
          <w:szCs w:val="22"/>
        </w:rPr>
        <w:t xml:space="preserve">, </w:t>
      </w:r>
      <w:proofErr w:type="spellStart"/>
      <w:r w:rsidRPr="003D4778">
        <w:rPr>
          <w:sz w:val="22"/>
          <w:szCs w:val="22"/>
        </w:rPr>
        <w:t>Beñat</w:t>
      </w:r>
      <w:proofErr w:type="spellEnd"/>
      <w:r w:rsidRPr="003D4778">
        <w:rPr>
          <w:sz w:val="22"/>
          <w:szCs w:val="22"/>
        </w:rPr>
        <w:t xml:space="preserve"> </w:t>
      </w:r>
      <w:proofErr w:type="spellStart"/>
      <w:r w:rsidRPr="003D4778">
        <w:rPr>
          <w:sz w:val="22"/>
          <w:szCs w:val="22"/>
        </w:rPr>
        <w:t>Urturi</w:t>
      </w:r>
      <w:proofErr w:type="spellEnd"/>
      <w:r w:rsidR="004827D5" w:rsidRPr="003D4778">
        <w:rPr>
          <w:sz w:val="22"/>
          <w:szCs w:val="22"/>
        </w:rPr>
        <w:t xml:space="preserve">, </w:t>
      </w:r>
      <w:r w:rsidRPr="003D4778">
        <w:rPr>
          <w:sz w:val="22"/>
          <w:szCs w:val="22"/>
        </w:rPr>
        <w:t>Jon Andoni Vicario</w:t>
      </w:r>
      <w:r w:rsidR="004827D5" w:rsidRPr="003D4778">
        <w:rPr>
          <w:sz w:val="22"/>
          <w:szCs w:val="22"/>
        </w:rPr>
        <w:t xml:space="preserve">, </w:t>
      </w:r>
      <w:r w:rsidRPr="003D4778">
        <w:rPr>
          <w:sz w:val="22"/>
          <w:szCs w:val="22"/>
        </w:rPr>
        <w:t>Raúl Zamorano</w:t>
      </w:r>
      <w:r w:rsidR="004827D5" w:rsidRPr="003D4778">
        <w:rPr>
          <w:sz w:val="22"/>
          <w:szCs w:val="22"/>
        </w:rPr>
        <w:t xml:space="preserve">, </w:t>
      </w:r>
      <w:r w:rsidRPr="003D4778">
        <w:rPr>
          <w:sz w:val="22"/>
          <w:szCs w:val="22"/>
        </w:rPr>
        <w:t>Ángel Luis Arquero</w:t>
      </w:r>
      <w:r w:rsidR="00A96414" w:rsidRPr="003D4778">
        <w:rPr>
          <w:sz w:val="22"/>
          <w:szCs w:val="22"/>
        </w:rPr>
        <w:t xml:space="preserve">, de la organización </w:t>
      </w:r>
      <w:r w:rsidR="004827D5" w:rsidRPr="003D4778">
        <w:rPr>
          <w:sz w:val="22"/>
          <w:szCs w:val="22"/>
        </w:rPr>
        <w:t>TADEH</w:t>
      </w:r>
      <w:r w:rsidR="008F6743" w:rsidRPr="003D4778">
        <w:rPr>
          <w:sz w:val="22"/>
          <w:szCs w:val="22"/>
        </w:rPr>
        <w:t>, son los responsables de esta iniciativa que promueve la formación para lograr el autoabastecimiento en las zonas más desfavorecidas</w:t>
      </w:r>
      <w:r w:rsidR="00A96414" w:rsidRPr="003D4778">
        <w:rPr>
          <w:sz w:val="22"/>
          <w:szCs w:val="22"/>
        </w:rPr>
        <w:t xml:space="preserve"> </w:t>
      </w:r>
      <w:r w:rsidR="0058057E" w:rsidRPr="003D4778">
        <w:rPr>
          <w:sz w:val="22"/>
          <w:szCs w:val="22"/>
        </w:rPr>
        <w:t xml:space="preserve">El </w:t>
      </w:r>
      <w:r w:rsidR="004827D5" w:rsidRPr="003D4778">
        <w:rPr>
          <w:sz w:val="22"/>
          <w:szCs w:val="22"/>
        </w:rPr>
        <w:t xml:space="preserve">proyecto se basa principalmente en la promoción e implementación de </w:t>
      </w:r>
      <w:r w:rsidR="00A96414" w:rsidRPr="003D4778">
        <w:rPr>
          <w:sz w:val="22"/>
          <w:szCs w:val="22"/>
        </w:rPr>
        <w:t xml:space="preserve">‘La Escuela Móvil del Agua’ </w:t>
      </w:r>
      <w:r w:rsidR="004827D5" w:rsidRPr="003D4778">
        <w:rPr>
          <w:sz w:val="22"/>
          <w:szCs w:val="22"/>
        </w:rPr>
        <w:t xml:space="preserve">en </w:t>
      </w:r>
      <w:r w:rsidR="00A96414" w:rsidRPr="003D4778">
        <w:rPr>
          <w:sz w:val="22"/>
          <w:szCs w:val="22"/>
        </w:rPr>
        <w:t>África</w:t>
      </w:r>
      <w:r w:rsidR="004827D5" w:rsidRPr="003D4778">
        <w:rPr>
          <w:sz w:val="22"/>
          <w:szCs w:val="22"/>
        </w:rPr>
        <w:t xml:space="preserve"> y Europa.</w:t>
      </w:r>
      <w:r w:rsidR="0058057E" w:rsidRPr="003D4778">
        <w:rPr>
          <w:sz w:val="22"/>
          <w:szCs w:val="22"/>
        </w:rPr>
        <w:t xml:space="preserve"> </w:t>
      </w:r>
      <w:r w:rsidR="00912F34" w:rsidRPr="003D4778">
        <w:rPr>
          <w:sz w:val="22"/>
          <w:szCs w:val="22"/>
        </w:rPr>
        <w:t>El primer paso</w:t>
      </w:r>
      <w:r w:rsidR="003D4778">
        <w:rPr>
          <w:sz w:val="22"/>
          <w:szCs w:val="22"/>
        </w:rPr>
        <w:t xml:space="preserve"> </w:t>
      </w:r>
      <w:r w:rsidR="00912F34" w:rsidRPr="003D4778">
        <w:rPr>
          <w:sz w:val="22"/>
          <w:szCs w:val="22"/>
        </w:rPr>
        <w:t xml:space="preserve">consiste en </w:t>
      </w:r>
      <w:r w:rsidR="0058057E" w:rsidRPr="003D4778">
        <w:rPr>
          <w:sz w:val="22"/>
          <w:szCs w:val="22"/>
        </w:rPr>
        <w:t xml:space="preserve">difundir </w:t>
      </w:r>
      <w:r w:rsidR="00A96414" w:rsidRPr="003D4778">
        <w:rPr>
          <w:sz w:val="22"/>
          <w:szCs w:val="22"/>
        </w:rPr>
        <w:t>este enfoque</w:t>
      </w:r>
      <w:r w:rsidR="004827D5" w:rsidRPr="003D4778">
        <w:rPr>
          <w:sz w:val="22"/>
          <w:szCs w:val="22"/>
        </w:rPr>
        <w:t xml:space="preserve"> a través de redes sociales y medios de comunicación para contactar con </w:t>
      </w:r>
      <w:proofErr w:type="spellStart"/>
      <w:r w:rsidR="004827D5" w:rsidRPr="003D4778">
        <w:rPr>
          <w:sz w:val="22"/>
          <w:szCs w:val="22"/>
        </w:rPr>
        <w:t>ONGs</w:t>
      </w:r>
      <w:proofErr w:type="spellEnd"/>
      <w:r w:rsidR="004827D5" w:rsidRPr="003D4778">
        <w:rPr>
          <w:sz w:val="22"/>
          <w:szCs w:val="22"/>
        </w:rPr>
        <w:t xml:space="preserve"> que trabajen en zonas </w:t>
      </w:r>
      <w:r w:rsidR="00912F34" w:rsidRPr="003D4778">
        <w:rPr>
          <w:sz w:val="22"/>
          <w:szCs w:val="22"/>
        </w:rPr>
        <w:t xml:space="preserve">en </w:t>
      </w:r>
      <w:r w:rsidR="004827D5" w:rsidRPr="003D4778">
        <w:rPr>
          <w:sz w:val="22"/>
          <w:szCs w:val="22"/>
        </w:rPr>
        <w:t xml:space="preserve">donde necesiten </w:t>
      </w:r>
      <w:r w:rsidR="005E30E3" w:rsidRPr="003D4778">
        <w:rPr>
          <w:sz w:val="22"/>
          <w:szCs w:val="22"/>
        </w:rPr>
        <w:t>tener acceso al agua</w:t>
      </w:r>
      <w:r w:rsidR="004827D5" w:rsidRPr="003D4778">
        <w:rPr>
          <w:sz w:val="22"/>
          <w:szCs w:val="22"/>
        </w:rPr>
        <w:t xml:space="preserve">. </w:t>
      </w:r>
      <w:r w:rsidR="008F6743" w:rsidRPr="003D4778">
        <w:rPr>
          <w:sz w:val="22"/>
          <w:szCs w:val="22"/>
        </w:rPr>
        <w:t>Asimismo, e</w:t>
      </w:r>
      <w:r w:rsidR="0058057E" w:rsidRPr="003D4778">
        <w:rPr>
          <w:sz w:val="22"/>
          <w:szCs w:val="22"/>
        </w:rPr>
        <w:t>n las instalaciones de TADEH</w:t>
      </w:r>
      <w:r w:rsidR="008F6743" w:rsidRPr="003D4778">
        <w:rPr>
          <w:sz w:val="22"/>
          <w:szCs w:val="22"/>
        </w:rPr>
        <w:t>,</w:t>
      </w:r>
      <w:r w:rsidR="0058057E" w:rsidRPr="003D4778">
        <w:rPr>
          <w:sz w:val="22"/>
          <w:szCs w:val="22"/>
        </w:rPr>
        <w:t xml:space="preserve"> se está creando </w:t>
      </w:r>
      <w:r w:rsidR="004827D5" w:rsidRPr="003D4778">
        <w:rPr>
          <w:sz w:val="22"/>
          <w:szCs w:val="22"/>
        </w:rPr>
        <w:t xml:space="preserve">un centro de formación con zona demostrativa y taller donde </w:t>
      </w:r>
      <w:r w:rsidR="005E30E3" w:rsidRPr="003D4778">
        <w:rPr>
          <w:sz w:val="22"/>
          <w:szCs w:val="22"/>
        </w:rPr>
        <w:t>se celebran</w:t>
      </w:r>
      <w:r w:rsidR="004827D5" w:rsidRPr="003D4778">
        <w:rPr>
          <w:sz w:val="22"/>
          <w:szCs w:val="22"/>
        </w:rPr>
        <w:t xml:space="preserve"> jornadas y cursos </w:t>
      </w:r>
      <w:r w:rsidR="008F6743" w:rsidRPr="003D4778">
        <w:rPr>
          <w:sz w:val="22"/>
          <w:szCs w:val="22"/>
        </w:rPr>
        <w:t xml:space="preserve">dirigidos </w:t>
      </w:r>
      <w:r w:rsidR="003D4778">
        <w:rPr>
          <w:sz w:val="22"/>
          <w:szCs w:val="22"/>
        </w:rPr>
        <w:t>a estas organizaciones</w:t>
      </w:r>
      <w:r w:rsidR="00261F2C">
        <w:rPr>
          <w:sz w:val="22"/>
          <w:szCs w:val="22"/>
        </w:rPr>
        <w:t xml:space="preserve">. Allí se </w:t>
      </w:r>
      <w:r w:rsidR="004827D5" w:rsidRPr="003D4778">
        <w:rPr>
          <w:sz w:val="22"/>
          <w:szCs w:val="22"/>
        </w:rPr>
        <w:t>estudia</w:t>
      </w:r>
      <w:r w:rsidR="005E30E3" w:rsidRPr="003D4778">
        <w:rPr>
          <w:sz w:val="22"/>
          <w:szCs w:val="22"/>
        </w:rPr>
        <w:t xml:space="preserve">n </w:t>
      </w:r>
      <w:r w:rsidR="004827D5" w:rsidRPr="003D4778">
        <w:rPr>
          <w:sz w:val="22"/>
          <w:szCs w:val="22"/>
        </w:rPr>
        <w:t xml:space="preserve">las necesidades de la población y la viabilidad de la tecnología (disponibilidad de materiales, </w:t>
      </w:r>
      <w:proofErr w:type="spellStart"/>
      <w:r w:rsidR="004827D5" w:rsidRPr="003D4778">
        <w:rPr>
          <w:sz w:val="22"/>
          <w:szCs w:val="22"/>
        </w:rPr>
        <w:t>perfo</w:t>
      </w:r>
      <w:bookmarkStart w:id="0" w:name="_GoBack"/>
      <w:bookmarkEnd w:id="0"/>
      <w:r w:rsidR="004827D5" w:rsidRPr="003D4778">
        <w:rPr>
          <w:sz w:val="22"/>
          <w:szCs w:val="22"/>
        </w:rPr>
        <w:t>rabilidad</w:t>
      </w:r>
      <w:proofErr w:type="spellEnd"/>
      <w:r w:rsidR="004827D5" w:rsidRPr="003D4778">
        <w:rPr>
          <w:sz w:val="22"/>
          <w:szCs w:val="22"/>
        </w:rPr>
        <w:t xml:space="preserve">…) para seleccionar las técnicas más apropiadas </w:t>
      </w:r>
      <w:r w:rsidR="00912F34" w:rsidRPr="003D4778">
        <w:rPr>
          <w:sz w:val="22"/>
          <w:szCs w:val="22"/>
        </w:rPr>
        <w:t>que permitan iniciar</w:t>
      </w:r>
      <w:r w:rsidR="004827D5" w:rsidRPr="003D4778">
        <w:rPr>
          <w:sz w:val="22"/>
          <w:szCs w:val="22"/>
        </w:rPr>
        <w:t xml:space="preserve"> el proceso de formación para </w:t>
      </w:r>
      <w:r w:rsidR="005E30E3" w:rsidRPr="003D4778">
        <w:rPr>
          <w:sz w:val="22"/>
          <w:szCs w:val="22"/>
        </w:rPr>
        <w:t xml:space="preserve">el autoabastecimiento. </w:t>
      </w:r>
      <w:r w:rsidR="004827D5" w:rsidRPr="003D4778">
        <w:rPr>
          <w:sz w:val="22"/>
          <w:szCs w:val="22"/>
        </w:rPr>
        <w:t xml:space="preserve">Con el tiempo, </w:t>
      </w:r>
      <w:r w:rsidR="00912F34" w:rsidRPr="003D4778">
        <w:rPr>
          <w:sz w:val="22"/>
          <w:szCs w:val="22"/>
        </w:rPr>
        <w:t>el alumnado</w:t>
      </w:r>
      <w:r w:rsidR="004827D5" w:rsidRPr="003D4778">
        <w:rPr>
          <w:sz w:val="22"/>
          <w:szCs w:val="22"/>
        </w:rPr>
        <w:t xml:space="preserve"> puede convertirse en profesionales y ser capaces de ofrecer sus servicios a vecinos o comunidades cercanas e incluso formar a nuevos alumnos. </w:t>
      </w:r>
    </w:p>
    <w:p w:rsidR="004827D5" w:rsidRPr="003D4778" w:rsidRDefault="004827D5" w:rsidP="00261F2C">
      <w:pPr>
        <w:pStyle w:val="Default"/>
        <w:spacing w:line="276" w:lineRule="auto"/>
        <w:jc w:val="both"/>
        <w:rPr>
          <w:sz w:val="22"/>
          <w:szCs w:val="22"/>
        </w:rPr>
      </w:pPr>
    </w:p>
    <w:p w:rsidR="00912F34" w:rsidRPr="003D4778" w:rsidRDefault="007C2086" w:rsidP="00261F2C">
      <w:pPr>
        <w:pStyle w:val="Default"/>
        <w:spacing w:line="276" w:lineRule="auto"/>
        <w:jc w:val="both"/>
        <w:rPr>
          <w:sz w:val="22"/>
          <w:szCs w:val="22"/>
        </w:rPr>
      </w:pPr>
      <w:r w:rsidRPr="003D4778">
        <w:rPr>
          <w:sz w:val="22"/>
          <w:szCs w:val="22"/>
        </w:rPr>
        <w:t>Los Proy</w:t>
      </w:r>
      <w:r w:rsidR="00997E9F" w:rsidRPr="003D4778">
        <w:rPr>
          <w:sz w:val="22"/>
          <w:szCs w:val="22"/>
        </w:rPr>
        <w:t>ectos educativos ganadores ex ae</w:t>
      </w:r>
      <w:r w:rsidR="005E30E3" w:rsidRPr="003D4778">
        <w:rPr>
          <w:sz w:val="22"/>
          <w:szCs w:val="22"/>
        </w:rPr>
        <w:t>qu</w:t>
      </w:r>
      <w:r w:rsidRPr="003D4778">
        <w:rPr>
          <w:sz w:val="22"/>
          <w:szCs w:val="22"/>
        </w:rPr>
        <w:t xml:space="preserve">o comparten el objetivo </w:t>
      </w:r>
      <w:r w:rsidR="00912F34" w:rsidRPr="003D4778">
        <w:rPr>
          <w:sz w:val="22"/>
          <w:szCs w:val="22"/>
        </w:rPr>
        <w:t>de concienciar a los más pequeños</w:t>
      </w:r>
      <w:r w:rsidRPr="003D4778">
        <w:rPr>
          <w:sz w:val="22"/>
          <w:szCs w:val="22"/>
        </w:rPr>
        <w:t xml:space="preserve"> </w:t>
      </w:r>
      <w:r w:rsidR="00912F34" w:rsidRPr="003D4778">
        <w:rPr>
          <w:sz w:val="22"/>
          <w:szCs w:val="22"/>
        </w:rPr>
        <w:t xml:space="preserve">sobre </w:t>
      </w:r>
      <w:r w:rsidRPr="003D4778">
        <w:rPr>
          <w:sz w:val="22"/>
          <w:szCs w:val="22"/>
        </w:rPr>
        <w:t xml:space="preserve">la importancia </w:t>
      </w:r>
      <w:r w:rsidR="00080636" w:rsidRPr="003D4778">
        <w:rPr>
          <w:sz w:val="22"/>
          <w:szCs w:val="22"/>
        </w:rPr>
        <w:t>de conocer el ciclo integral del agua y las consecuencia</w:t>
      </w:r>
      <w:r w:rsidR="00912F34" w:rsidRPr="003D4778">
        <w:rPr>
          <w:sz w:val="22"/>
          <w:szCs w:val="22"/>
        </w:rPr>
        <w:t>s</w:t>
      </w:r>
      <w:r w:rsidR="00080636" w:rsidRPr="003D4778">
        <w:rPr>
          <w:sz w:val="22"/>
          <w:szCs w:val="22"/>
        </w:rPr>
        <w:t xml:space="preserve"> d</w:t>
      </w:r>
      <w:r w:rsidR="00912F34" w:rsidRPr="003D4778">
        <w:rPr>
          <w:sz w:val="22"/>
          <w:szCs w:val="22"/>
        </w:rPr>
        <w:t>erivadas d</w:t>
      </w:r>
      <w:r w:rsidR="00080636" w:rsidRPr="003D4778">
        <w:rPr>
          <w:sz w:val="22"/>
          <w:szCs w:val="22"/>
        </w:rPr>
        <w:t xml:space="preserve">e </w:t>
      </w:r>
      <w:r w:rsidR="00912F34" w:rsidRPr="003D4778">
        <w:rPr>
          <w:sz w:val="22"/>
          <w:szCs w:val="22"/>
        </w:rPr>
        <w:t>nuestros</w:t>
      </w:r>
      <w:r w:rsidR="00080636" w:rsidRPr="003D4778">
        <w:rPr>
          <w:sz w:val="22"/>
          <w:szCs w:val="22"/>
        </w:rPr>
        <w:t xml:space="preserve"> hábitos de consumo</w:t>
      </w:r>
      <w:r w:rsidR="00912F34" w:rsidRPr="003D4778">
        <w:rPr>
          <w:sz w:val="22"/>
          <w:szCs w:val="22"/>
        </w:rPr>
        <w:t>.</w:t>
      </w:r>
      <w:r w:rsidR="00261F2C">
        <w:rPr>
          <w:sz w:val="22"/>
          <w:szCs w:val="22"/>
        </w:rPr>
        <w:t xml:space="preserve"> </w:t>
      </w:r>
      <w:r w:rsidR="00912F34" w:rsidRPr="003D4778">
        <w:rPr>
          <w:sz w:val="22"/>
          <w:szCs w:val="22"/>
        </w:rPr>
        <w:t>En ese sentido,</w:t>
      </w:r>
      <w:r w:rsidR="005E30E3" w:rsidRPr="003D4778">
        <w:rPr>
          <w:sz w:val="22"/>
          <w:szCs w:val="22"/>
        </w:rPr>
        <w:t xml:space="preserve"> </w:t>
      </w:r>
      <w:r w:rsidR="00912F34" w:rsidRPr="003D4778">
        <w:rPr>
          <w:sz w:val="22"/>
          <w:szCs w:val="22"/>
        </w:rPr>
        <w:t xml:space="preserve">el </w:t>
      </w:r>
      <w:r w:rsidR="005E30E3" w:rsidRPr="003D4778">
        <w:rPr>
          <w:sz w:val="22"/>
          <w:szCs w:val="22"/>
        </w:rPr>
        <w:t>proyecto educativo de</w:t>
      </w:r>
      <w:r w:rsidR="00912F34" w:rsidRPr="003D4778">
        <w:rPr>
          <w:sz w:val="22"/>
          <w:szCs w:val="22"/>
        </w:rPr>
        <w:t xml:space="preserve"> la empresa</w:t>
      </w:r>
      <w:r w:rsidR="005E30E3" w:rsidRPr="003D4778">
        <w:rPr>
          <w:sz w:val="22"/>
          <w:szCs w:val="22"/>
        </w:rPr>
        <w:t xml:space="preserve"> EMASESA</w:t>
      </w:r>
      <w:r w:rsidR="00912F34" w:rsidRPr="003D4778">
        <w:rPr>
          <w:sz w:val="22"/>
          <w:szCs w:val="22"/>
        </w:rPr>
        <w:t>, dirigido por</w:t>
      </w:r>
      <w:r w:rsidR="00261F2C">
        <w:rPr>
          <w:sz w:val="22"/>
          <w:szCs w:val="22"/>
        </w:rPr>
        <w:t xml:space="preserve"> </w:t>
      </w:r>
      <w:r w:rsidRPr="003D4778">
        <w:rPr>
          <w:sz w:val="22"/>
          <w:szCs w:val="22"/>
        </w:rPr>
        <w:t xml:space="preserve">Miryam Judit Amaya </w:t>
      </w:r>
      <w:r w:rsidR="00912F34" w:rsidRPr="003D4778">
        <w:rPr>
          <w:sz w:val="22"/>
          <w:szCs w:val="22"/>
        </w:rPr>
        <w:t>Navarro, es un programa de educación ambiental que enseña el ciclo integral urbano del agua desde un punto de vista técnico, ambiental y socioeconómico</w:t>
      </w:r>
      <w:r w:rsidR="00912F34" w:rsidRPr="003D4778">
        <w:rPr>
          <w:b/>
          <w:sz w:val="22"/>
          <w:szCs w:val="22"/>
        </w:rPr>
        <w:t xml:space="preserve"> </w:t>
      </w:r>
      <w:r w:rsidR="00912F34" w:rsidRPr="003D4778">
        <w:rPr>
          <w:sz w:val="22"/>
          <w:szCs w:val="22"/>
        </w:rPr>
        <w:t xml:space="preserve">, Bajo el título </w:t>
      </w:r>
      <w:r w:rsidR="005E30E3" w:rsidRPr="003D4778">
        <w:rPr>
          <w:sz w:val="22"/>
          <w:szCs w:val="22"/>
        </w:rPr>
        <w:t>“</w:t>
      </w:r>
      <w:r w:rsidRPr="003D4778">
        <w:rPr>
          <w:sz w:val="22"/>
          <w:szCs w:val="22"/>
        </w:rPr>
        <w:t>La Educación Ambiental como fortaleza para la gestión sostenible del agua</w:t>
      </w:r>
      <w:r w:rsidR="005E30E3" w:rsidRPr="003D4778">
        <w:rPr>
          <w:sz w:val="22"/>
          <w:szCs w:val="22"/>
        </w:rPr>
        <w:t>”</w:t>
      </w:r>
      <w:r w:rsidR="00912F34" w:rsidRPr="003D4778">
        <w:rPr>
          <w:sz w:val="22"/>
          <w:szCs w:val="22"/>
        </w:rPr>
        <w:t>, esta iniciativa se sustenta en tres pilares básicos: transmitir las medidas adoptadas por la compañía en la protección de los recursos naturales; dar a conocer la fragilidad de los recursos acuáticos y promover un uso responsable; y afrontar los nuevos problemas ambientales surgidos de la ejecución del ciclo integral del agua.</w:t>
      </w:r>
    </w:p>
    <w:p w:rsidR="00261F2C" w:rsidRDefault="00261F2C" w:rsidP="00261F2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es-ES" w:eastAsia="es-ES"/>
        </w:rPr>
      </w:pPr>
    </w:p>
    <w:p w:rsidR="00997E9F" w:rsidRPr="003D4778" w:rsidRDefault="006F3298" w:rsidP="00261F2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es-ES" w:eastAsia="es-ES"/>
        </w:rPr>
      </w:pPr>
      <w:r w:rsidRPr="003D4778">
        <w:rPr>
          <w:rFonts w:cs="Calibri"/>
          <w:color w:val="000000"/>
          <w:lang w:val="es-ES" w:eastAsia="es-ES"/>
        </w:rPr>
        <w:t xml:space="preserve">En torno a ello, han diseñado una serie de </w:t>
      </w:r>
      <w:r w:rsidR="00997E9F" w:rsidRPr="003D4778">
        <w:rPr>
          <w:rFonts w:cs="Calibri"/>
          <w:color w:val="000000"/>
          <w:lang w:val="es-ES" w:eastAsia="es-ES"/>
        </w:rPr>
        <w:t>actividades y programas</w:t>
      </w:r>
      <w:r w:rsidRPr="003D4778">
        <w:rPr>
          <w:rFonts w:cs="Calibri"/>
          <w:color w:val="000000"/>
          <w:lang w:val="es-ES" w:eastAsia="es-ES"/>
        </w:rPr>
        <w:t xml:space="preserve"> dirigidos a </w:t>
      </w:r>
      <w:r w:rsidR="00997E9F" w:rsidRPr="003D4778">
        <w:rPr>
          <w:rFonts w:cs="Calibri"/>
          <w:color w:val="000000"/>
          <w:lang w:val="es-ES" w:eastAsia="es-ES"/>
        </w:rPr>
        <w:t>la solución de problemas ambientales</w:t>
      </w:r>
      <w:r w:rsidRPr="003D4778">
        <w:rPr>
          <w:rFonts w:cs="Calibri"/>
          <w:color w:val="000000"/>
          <w:lang w:val="es-ES" w:eastAsia="es-ES"/>
        </w:rPr>
        <w:t xml:space="preserve"> y a promover</w:t>
      </w:r>
      <w:r w:rsidR="00261F2C">
        <w:rPr>
          <w:rFonts w:cs="Calibri"/>
          <w:color w:val="000000"/>
          <w:lang w:val="es-ES" w:eastAsia="es-ES"/>
        </w:rPr>
        <w:t xml:space="preserve"> </w:t>
      </w:r>
      <w:r w:rsidR="00997E9F" w:rsidRPr="003D4778">
        <w:rPr>
          <w:rFonts w:cs="Calibri"/>
          <w:color w:val="000000"/>
          <w:lang w:val="es-ES" w:eastAsia="es-ES"/>
        </w:rPr>
        <w:t>la adquisición de actitudes, valores y habilidades que</w:t>
      </w:r>
      <w:r w:rsidR="00080636" w:rsidRPr="003D4778">
        <w:rPr>
          <w:rFonts w:cs="Calibri"/>
          <w:color w:val="000000"/>
          <w:lang w:val="es-ES" w:eastAsia="es-ES"/>
        </w:rPr>
        <w:t xml:space="preserve"> </w:t>
      </w:r>
      <w:r w:rsidR="00997E9F" w:rsidRPr="003D4778">
        <w:rPr>
          <w:rFonts w:cs="Calibri"/>
          <w:color w:val="000000"/>
          <w:lang w:val="es-ES" w:eastAsia="es-ES"/>
        </w:rPr>
        <w:t xml:space="preserve">permitan </w:t>
      </w:r>
      <w:r w:rsidRPr="003D4778">
        <w:rPr>
          <w:rFonts w:cs="Calibri"/>
          <w:color w:val="000000"/>
          <w:lang w:val="es-ES" w:eastAsia="es-ES"/>
        </w:rPr>
        <w:t>al alumnado</w:t>
      </w:r>
      <w:r w:rsidR="00997E9F" w:rsidRPr="003D4778">
        <w:rPr>
          <w:rFonts w:cs="Calibri"/>
          <w:color w:val="000000"/>
          <w:lang w:val="es-ES" w:eastAsia="es-ES"/>
        </w:rPr>
        <w:t xml:space="preserve"> mantener una relación positiva y no dañina </w:t>
      </w:r>
      <w:r w:rsidR="00261F2C">
        <w:rPr>
          <w:rFonts w:cs="Calibri"/>
          <w:color w:val="000000"/>
          <w:lang w:val="es-ES" w:eastAsia="es-ES"/>
        </w:rPr>
        <w:t>con</w:t>
      </w:r>
      <w:r w:rsidR="00997E9F" w:rsidRPr="003D4778">
        <w:rPr>
          <w:rFonts w:cs="Calibri"/>
          <w:color w:val="000000"/>
          <w:lang w:val="es-ES" w:eastAsia="es-ES"/>
        </w:rPr>
        <w:t xml:space="preserve"> el medio natural. </w:t>
      </w:r>
      <w:r w:rsidRPr="003D4778">
        <w:rPr>
          <w:rFonts w:cs="Calibri"/>
          <w:color w:val="000000"/>
          <w:lang w:val="es-ES" w:eastAsia="es-ES"/>
        </w:rPr>
        <w:t xml:space="preserve">En el curso pasado, más de 24.000 estudiantes han participado en estas iniciativas </w:t>
      </w:r>
    </w:p>
    <w:p w:rsidR="00997E9F" w:rsidRPr="003D4778" w:rsidRDefault="00997E9F" w:rsidP="00261F2C">
      <w:pPr>
        <w:pStyle w:val="Default"/>
        <w:spacing w:line="276" w:lineRule="auto"/>
        <w:jc w:val="both"/>
        <w:rPr>
          <w:sz w:val="22"/>
          <w:szCs w:val="22"/>
        </w:rPr>
      </w:pPr>
    </w:p>
    <w:p w:rsidR="00261F2C" w:rsidRDefault="00997E9F" w:rsidP="00261F2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es-ES" w:eastAsia="es-ES"/>
        </w:rPr>
      </w:pPr>
      <w:r w:rsidRPr="003D4778">
        <w:rPr>
          <w:rFonts w:cs="Calibri"/>
          <w:color w:val="000000"/>
          <w:lang w:val="es-ES" w:eastAsia="es-ES"/>
        </w:rPr>
        <w:t xml:space="preserve">Por </w:t>
      </w:r>
      <w:r w:rsidR="00080636" w:rsidRPr="003D4778">
        <w:rPr>
          <w:rFonts w:cs="Calibri"/>
          <w:color w:val="000000"/>
          <w:lang w:val="es-ES" w:eastAsia="es-ES"/>
        </w:rPr>
        <w:t>el otro lado</w:t>
      </w:r>
      <w:r w:rsidRPr="003D4778">
        <w:rPr>
          <w:rFonts w:cs="Calibri"/>
          <w:color w:val="000000"/>
          <w:lang w:val="es-ES" w:eastAsia="es-ES"/>
        </w:rPr>
        <w:t xml:space="preserve">, el Colegio Plurilingüe </w:t>
      </w:r>
      <w:proofErr w:type="spellStart"/>
      <w:r w:rsidRPr="003D4778">
        <w:rPr>
          <w:rFonts w:cs="Calibri"/>
          <w:color w:val="000000"/>
          <w:lang w:val="es-ES" w:eastAsia="es-ES"/>
        </w:rPr>
        <w:t>Eladia</w:t>
      </w:r>
      <w:proofErr w:type="spellEnd"/>
      <w:r w:rsidRPr="003D4778">
        <w:rPr>
          <w:rFonts w:cs="Calibri"/>
          <w:color w:val="000000"/>
          <w:lang w:val="es-ES" w:eastAsia="es-ES"/>
        </w:rPr>
        <w:t xml:space="preserve"> Marino de </w:t>
      </w:r>
      <w:proofErr w:type="spellStart"/>
      <w:r w:rsidRPr="003D4778">
        <w:rPr>
          <w:rFonts w:cs="Calibri"/>
          <w:color w:val="000000"/>
          <w:lang w:val="es-ES" w:eastAsia="es-ES"/>
        </w:rPr>
        <w:t>Cabanas</w:t>
      </w:r>
      <w:proofErr w:type="spellEnd"/>
      <w:r w:rsidRPr="003D4778">
        <w:rPr>
          <w:rFonts w:cs="Calibri"/>
          <w:color w:val="000000"/>
          <w:lang w:val="es-ES" w:eastAsia="es-ES"/>
        </w:rPr>
        <w:t xml:space="preserve"> (A Coruña) recibió </w:t>
      </w:r>
      <w:r w:rsidR="006F3298" w:rsidRPr="003D4778">
        <w:rPr>
          <w:rFonts w:cs="Calibri"/>
          <w:color w:val="000000"/>
          <w:lang w:val="es-ES" w:eastAsia="es-ES"/>
        </w:rPr>
        <w:t>ex aequo</w:t>
      </w:r>
      <w:r w:rsidR="006F3298" w:rsidRPr="003D4778" w:rsidDel="006F3298">
        <w:rPr>
          <w:rFonts w:cs="Calibri"/>
          <w:color w:val="000000"/>
          <w:lang w:val="es-ES" w:eastAsia="es-ES"/>
        </w:rPr>
        <w:t xml:space="preserve"> </w:t>
      </w:r>
      <w:r w:rsidRPr="003D4778">
        <w:rPr>
          <w:rFonts w:cs="Calibri"/>
          <w:color w:val="000000"/>
          <w:lang w:val="es-ES" w:eastAsia="es-ES"/>
        </w:rPr>
        <w:t>el premio en la categoría C</w:t>
      </w:r>
      <w:r w:rsidR="006F3298" w:rsidRPr="003D4778">
        <w:rPr>
          <w:rFonts w:cs="Calibri"/>
          <w:color w:val="000000"/>
          <w:lang w:val="es-ES" w:eastAsia="es-ES"/>
        </w:rPr>
        <w:t>.</w:t>
      </w:r>
      <w:r w:rsidRPr="003D4778">
        <w:rPr>
          <w:rFonts w:cs="Calibri"/>
          <w:color w:val="000000"/>
          <w:lang w:val="es-ES" w:eastAsia="es-ES"/>
        </w:rPr>
        <w:t xml:space="preserve"> “Agua potable, un Derecho Universal. Rechazar el Plástico un Deber Social”</w:t>
      </w:r>
      <w:r w:rsidR="003D4778" w:rsidRPr="003D4778">
        <w:rPr>
          <w:rFonts w:cs="Calibri"/>
          <w:color w:val="000000"/>
          <w:lang w:val="es-ES" w:eastAsia="es-ES"/>
        </w:rPr>
        <w:t xml:space="preserve"> </w:t>
      </w:r>
      <w:r w:rsidR="006F3298" w:rsidRPr="003D4778">
        <w:rPr>
          <w:rFonts w:cs="Calibri"/>
          <w:color w:val="000000"/>
          <w:lang w:val="es-ES" w:eastAsia="es-ES"/>
        </w:rPr>
        <w:t>es un p</w:t>
      </w:r>
      <w:r w:rsidRPr="003D4778">
        <w:rPr>
          <w:rFonts w:cs="Calibri"/>
          <w:color w:val="000000"/>
          <w:lang w:val="es-ES" w:eastAsia="es-ES"/>
        </w:rPr>
        <w:t>royecto</w:t>
      </w:r>
      <w:r w:rsidR="006F3298" w:rsidRPr="003D4778">
        <w:rPr>
          <w:rFonts w:cs="Calibri"/>
          <w:color w:val="000000"/>
          <w:lang w:val="es-ES" w:eastAsia="es-ES"/>
        </w:rPr>
        <w:t xml:space="preserve"> para alumnos de 3º y 4º de primaria</w:t>
      </w:r>
      <w:r w:rsidRPr="003D4778">
        <w:rPr>
          <w:rFonts w:cs="Calibri"/>
          <w:color w:val="000000"/>
          <w:lang w:val="es-ES" w:eastAsia="es-ES"/>
        </w:rPr>
        <w:t xml:space="preserve"> basado en el </w:t>
      </w:r>
      <w:r w:rsidR="006F3298" w:rsidRPr="003D4778">
        <w:rPr>
          <w:rFonts w:cs="Calibri"/>
          <w:color w:val="000000"/>
          <w:lang w:val="es-ES" w:eastAsia="es-ES"/>
        </w:rPr>
        <w:t>a</w:t>
      </w:r>
      <w:r w:rsidRPr="003D4778">
        <w:rPr>
          <w:rFonts w:cs="Calibri"/>
          <w:color w:val="000000"/>
          <w:lang w:val="es-ES" w:eastAsia="es-ES"/>
        </w:rPr>
        <w:t xml:space="preserve">prendizaje por </w:t>
      </w:r>
      <w:r w:rsidR="006F3298" w:rsidRPr="003D4778">
        <w:rPr>
          <w:rFonts w:cs="Calibri"/>
          <w:color w:val="000000"/>
          <w:lang w:val="es-ES" w:eastAsia="es-ES"/>
        </w:rPr>
        <w:t>d</w:t>
      </w:r>
      <w:r w:rsidRPr="003D4778">
        <w:rPr>
          <w:rFonts w:cs="Calibri"/>
          <w:color w:val="000000"/>
          <w:lang w:val="es-ES" w:eastAsia="es-ES"/>
        </w:rPr>
        <w:t xml:space="preserve">escubrimiento y </w:t>
      </w:r>
      <w:r w:rsidR="006F3298" w:rsidRPr="003D4778">
        <w:rPr>
          <w:rFonts w:cs="Calibri"/>
          <w:color w:val="000000"/>
          <w:lang w:val="es-ES" w:eastAsia="es-ES"/>
        </w:rPr>
        <w:t>c</w:t>
      </w:r>
      <w:r w:rsidRPr="003D4778">
        <w:rPr>
          <w:rFonts w:cs="Calibri"/>
          <w:color w:val="000000"/>
          <w:lang w:val="es-ES" w:eastAsia="es-ES"/>
        </w:rPr>
        <w:t xml:space="preserve">ooperativo para </w:t>
      </w:r>
      <w:r w:rsidR="006F3298" w:rsidRPr="003D4778">
        <w:rPr>
          <w:rFonts w:cs="Calibri"/>
          <w:color w:val="000000"/>
          <w:lang w:val="es-ES" w:eastAsia="es-ES"/>
        </w:rPr>
        <w:t>estimular la b</w:t>
      </w:r>
      <w:r w:rsidRPr="003D4778">
        <w:rPr>
          <w:rFonts w:cs="Calibri"/>
          <w:color w:val="000000"/>
          <w:lang w:val="es-ES" w:eastAsia="es-ES"/>
        </w:rPr>
        <w:t xml:space="preserve">úsqueda e implantación de </w:t>
      </w:r>
      <w:r w:rsidR="006F3298" w:rsidRPr="003D4778">
        <w:rPr>
          <w:rFonts w:cs="Calibri"/>
          <w:color w:val="000000"/>
          <w:lang w:val="es-ES" w:eastAsia="es-ES"/>
        </w:rPr>
        <w:t>soluciones. La iniciativa, que contó con la colaboración de prácticamente todo el claustro docente,</w:t>
      </w:r>
      <w:r w:rsidRPr="003D4778">
        <w:rPr>
          <w:rFonts w:cs="Calibri"/>
          <w:color w:val="000000"/>
          <w:lang w:val="es-ES" w:eastAsia="es-ES"/>
        </w:rPr>
        <w:t xml:space="preserve"> puso en funcionamiento </w:t>
      </w:r>
      <w:r w:rsidR="005E30E3" w:rsidRPr="003D4778">
        <w:rPr>
          <w:rFonts w:cs="Calibri"/>
          <w:color w:val="000000"/>
          <w:lang w:val="es-ES" w:eastAsia="es-ES"/>
        </w:rPr>
        <w:t xml:space="preserve">las habilidades creativas, artísticas y lingüísticas </w:t>
      </w:r>
      <w:r w:rsidRPr="003D4778">
        <w:rPr>
          <w:rFonts w:cs="Calibri"/>
          <w:color w:val="000000"/>
          <w:lang w:val="es-ES" w:eastAsia="es-ES"/>
        </w:rPr>
        <w:t xml:space="preserve">de </w:t>
      </w:r>
      <w:r w:rsidR="005E30E3" w:rsidRPr="003D4778">
        <w:rPr>
          <w:rFonts w:cs="Calibri"/>
          <w:color w:val="000000"/>
          <w:lang w:val="es-ES" w:eastAsia="es-ES"/>
        </w:rPr>
        <w:t>los alumnos</w:t>
      </w:r>
      <w:r w:rsidR="006F3298" w:rsidRPr="003D4778">
        <w:rPr>
          <w:rFonts w:cs="Calibri"/>
          <w:color w:val="000000"/>
          <w:lang w:val="es-ES" w:eastAsia="es-ES"/>
        </w:rPr>
        <w:t>. Además del aprendizaje curricular, este proyecto pone en acción la creatividad y el espíritu empresarial de los estudiantes para lograr la mayor relevancia social</w:t>
      </w:r>
      <w:r w:rsidR="00261F2C">
        <w:rPr>
          <w:rFonts w:cs="Calibri"/>
          <w:color w:val="000000"/>
          <w:lang w:val="es-ES" w:eastAsia="es-ES"/>
        </w:rPr>
        <w:t xml:space="preserve">. </w:t>
      </w:r>
    </w:p>
    <w:p w:rsidR="00261F2C" w:rsidRDefault="00261F2C" w:rsidP="00261F2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es-ES" w:eastAsia="es-ES"/>
        </w:rPr>
      </w:pPr>
    </w:p>
    <w:p w:rsidR="00997E9F" w:rsidRPr="003D4778" w:rsidRDefault="00261F2C" w:rsidP="00261F2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es-ES" w:eastAsia="es-ES"/>
        </w:rPr>
      </w:pPr>
      <w:r>
        <w:rPr>
          <w:rFonts w:cs="Calibri"/>
          <w:color w:val="000000"/>
          <w:lang w:val="es-ES" w:eastAsia="es-ES"/>
        </w:rPr>
        <w:t>“</w:t>
      </w:r>
      <w:r w:rsidR="003D4778" w:rsidRPr="003D4778">
        <w:rPr>
          <w:rFonts w:cs="Calibri"/>
          <w:color w:val="000000"/>
          <w:lang w:val="es-ES" w:eastAsia="es-ES"/>
        </w:rPr>
        <w:t xml:space="preserve">Agua potable, un Derecho Universal. Rechazar el Plástico un Deber Social” analiza </w:t>
      </w:r>
      <w:r w:rsidR="00997E9F" w:rsidRPr="003D4778">
        <w:rPr>
          <w:rFonts w:cs="Calibri"/>
          <w:color w:val="000000"/>
          <w:lang w:val="es-ES" w:eastAsia="es-ES"/>
        </w:rPr>
        <w:t>la situación del agua en el mundo y el problema de los plásticos</w:t>
      </w:r>
      <w:r w:rsidR="003D4778" w:rsidRPr="003D4778">
        <w:rPr>
          <w:rFonts w:cs="Calibri"/>
          <w:color w:val="000000"/>
          <w:lang w:val="es-ES" w:eastAsia="es-ES"/>
        </w:rPr>
        <w:t xml:space="preserve"> para fijarse metas y objetivos en tres ámbitos diferentes. Dentro del propio centro, se ha erradicado </w:t>
      </w:r>
      <w:r w:rsidR="00997E9F" w:rsidRPr="003D4778">
        <w:rPr>
          <w:rFonts w:cs="Calibri"/>
          <w:color w:val="000000"/>
          <w:lang w:val="es-ES" w:eastAsia="es-ES"/>
        </w:rPr>
        <w:t xml:space="preserve">el agua embotellada </w:t>
      </w:r>
      <w:r w:rsidR="005E30E3" w:rsidRPr="003D4778">
        <w:rPr>
          <w:rFonts w:cs="Calibri"/>
          <w:color w:val="000000"/>
          <w:lang w:val="es-ES" w:eastAsia="es-ES"/>
        </w:rPr>
        <w:t>del</w:t>
      </w:r>
      <w:r w:rsidR="00997E9F" w:rsidRPr="003D4778">
        <w:rPr>
          <w:rFonts w:cs="Calibri"/>
          <w:color w:val="000000"/>
          <w:lang w:val="es-ES" w:eastAsia="es-ES"/>
        </w:rPr>
        <w:t xml:space="preserve"> comedor escolar</w:t>
      </w:r>
      <w:r w:rsidR="003D4778" w:rsidRPr="003D4778">
        <w:rPr>
          <w:rFonts w:cs="Calibri"/>
          <w:color w:val="000000"/>
          <w:lang w:val="es-ES" w:eastAsia="es-ES"/>
        </w:rPr>
        <w:t xml:space="preserve">. En el municipio, se ha trabajado para obtener </w:t>
      </w:r>
      <w:r w:rsidR="003D4778" w:rsidRPr="003D4778">
        <w:rPr>
          <w:rFonts w:cs="Calibri"/>
          <w:color w:val="000000"/>
          <w:lang w:val="es-ES" w:eastAsia="es-ES"/>
        </w:rPr>
        <w:lastRenderedPageBreak/>
        <w:t xml:space="preserve">fuentes de agua municipales y se ha colaborado en la limpieza de las playas. Por último, en un entorno más global, se han </w:t>
      </w:r>
      <w:r w:rsidR="005E30E3" w:rsidRPr="003D4778">
        <w:rPr>
          <w:rFonts w:cs="Calibri"/>
          <w:color w:val="000000"/>
          <w:lang w:val="es-ES" w:eastAsia="es-ES"/>
        </w:rPr>
        <w:t>r</w:t>
      </w:r>
      <w:r w:rsidR="00997E9F" w:rsidRPr="003D4778">
        <w:rPr>
          <w:rFonts w:cs="Calibri"/>
          <w:color w:val="000000"/>
          <w:lang w:val="es-ES" w:eastAsia="es-ES"/>
        </w:rPr>
        <w:t>ecolecta</w:t>
      </w:r>
      <w:r w:rsidR="003D4778" w:rsidRPr="003D4778">
        <w:rPr>
          <w:rFonts w:cs="Calibri"/>
          <w:color w:val="000000"/>
          <w:lang w:val="es-ES" w:eastAsia="es-ES"/>
        </w:rPr>
        <w:t>do</w:t>
      </w:r>
      <w:r w:rsidR="005E30E3" w:rsidRPr="003D4778">
        <w:rPr>
          <w:rFonts w:cs="Calibri"/>
          <w:color w:val="000000"/>
          <w:lang w:val="es-ES" w:eastAsia="es-ES"/>
        </w:rPr>
        <w:t xml:space="preserve"> </w:t>
      </w:r>
      <w:r w:rsidR="00997E9F" w:rsidRPr="003D4778">
        <w:rPr>
          <w:rFonts w:cs="Calibri"/>
          <w:color w:val="000000"/>
          <w:lang w:val="es-ES" w:eastAsia="es-ES"/>
        </w:rPr>
        <w:t xml:space="preserve">fondos para el programa "Gotas de Agua por Níger" de Unicef y </w:t>
      </w:r>
      <w:r w:rsidR="003D4778" w:rsidRPr="003D4778">
        <w:rPr>
          <w:rFonts w:cs="Calibri"/>
          <w:color w:val="000000"/>
          <w:lang w:val="es-ES" w:eastAsia="es-ES"/>
        </w:rPr>
        <w:t xml:space="preserve">se ha participad como </w:t>
      </w:r>
      <w:r w:rsidR="00997E9F" w:rsidRPr="003D4778">
        <w:rPr>
          <w:rFonts w:cs="Calibri"/>
          <w:color w:val="000000"/>
          <w:lang w:val="es-ES" w:eastAsia="es-ES"/>
        </w:rPr>
        <w:t>coproductor</w:t>
      </w:r>
      <w:r w:rsidR="003D4778" w:rsidRPr="003D4778">
        <w:rPr>
          <w:rFonts w:cs="Calibri"/>
          <w:color w:val="000000"/>
          <w:lang w:val="es-ES" w:eastAsia="es-ES"/>
        </w:rPr>
        <w:t>es</w:t>
      </w:r>
      <w:r w:rsidR="00997E9F" w:rsidRPr="003D4778">
        <w:rPr>
          <w:rFonts w:cs="Calibri"/>
          <w:color w:val="000000"/>
          <w:lang w:val="es-ES" w:eastAsia="es-ES"/>
        </w:rPr>
        <w:t xml:space="preserve"> de la película "El monstruo invisible" de la ONG Acción contra el Hambre</w:t>
      </w:r>
      <w:r w:rsidR="003D4778" w:rsidRPr="003D4778">
        <w:rPr>
          <w:rFonts w:cs="Calibri"/>
          <w:color w:val="000000"/>
          <w:lang w:val="es-ES" w:eastAsia="es-ES"/>
        </w:rPr>
        <w:t>. Una cinta</w:t>
      </w:r>
      <w:r w:rsidR="00997E9F" w:rsidRPr="003D4778">
        <w:rPr>
          <w:rFonts w:cs="Calibri"/>
          <w:color w:val="000000"/>
          <w:lang w:val="es-ES" w:eastAsia="es-ES"/>
        </w:rPr>
        <w:t xml:space="preserve"> que narra el hambre en los vertederos de plástico de Filipinas, la antigua colonia española</w:t>
      </w:r>
      <w:r w:rsidR="003D4778" w:rsidRPr="003D4778">
        <w:rPr>
          <w:rFonts w:cs="Calibri"/>
          <w:color w:val="000000"/>
          <w:lang w:val="es-ES" w:eastAsia="es-ES"/>
        </w:rPr>
        <w:t>.</w:t>
      </w:r>
    </w:p>
    <w:p w:rsidR="003737E0" w:rsidRPr="003D4778" w:rsidRDefault="003737E0" w:rsidP="0019285E">
      <w:pPr>
        <w:pStyle w:val="Default"/>
        <w:rPr>
          <w:sz w:val="22"/>
          <w:szCs w:val="22"/>
        </w:rPr>
      </w:pPr>
    </w:p>
    <w:p w:rsidR="00CE34B4" w:rsidRPr="00326433" w:rsidRDefault="00CE34B4" w:rsidP="00CE34B4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326433">
        <w:rPr>
          <w:bCs/>
          <w:iCs/>
          <w:sz w:val="23"/>
          <w:szCs w:val="23"/>
        </w:rPr>
        <w:t>…………………………………………</w:t>
      </w:r>
    </w:p>
    <w:p w:rsidR="00CE34B4" w:rsidRPr="00326433" w:rsidRDefault="00CE34B4" w:rsidP="00CE34B4">
      <w:pPr>
        <w:pStyle w:val="Default"/>
        <w:outlineLvl w:val="0"/>
        <w:rPr>
          <w:sz w:val="23"/>
          <w:szCs w:val="23"/>
        </w:rPr>
      </w:pPr>
      <w:r w:rsidRPr="00326433">
        <w:rPr>
          <w:b/>
          <w:bCs/>
          <w:i/>
          <w:iCs/>
          <w:sz w:val="23"/>
          <w:szCs w:val="23"/>
        </w:rPr>
        <w:t xml:space="preserve">Fundación Botín </w:t>
      </w:r>
    </w:p>
    <w:p w:rsidR="00CE34B4" w:rsidRPr="00326433" w:rsidRDefault="00CE34B4" w:rsidP="00CE34B4">
      <w:pPr>
        <w:pStyle w:val="Default"/>
        <w:jc w:val="both"/>
        <w:rPr>
          <w:i/>
          <w:iCs/>
          <w:sz w:val="22"/>
          <w:szCs w:val="22"/>
        </w:rPr>
      </w:pPr>
      <w:r w:rsidRPr="00326433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326433">
        <w:rPr>
          <w:i/>
          <w:iCs/>
          <w:sz w:val="22"/>
          <w:szCs w:val="22"/>
        </w:rPr>
        <w:t>Sautuola</w:t>
      </w:r>
      <w:proofErr w:type="spellEnd"/>
      <w:r w:rsidRPr="00326433">
        <w:rPr>
          <w:i/>
          <w:iCs/>
          <w:sz w:val="22"/>
          <w:szCs w:val="22"/>
        </w:rPr>
        <w:t xml:space="preserve"> y su mujer, Carmen </w:t>
      </w:r>
      <w:proofErr w:type="spellStart"/>
      <w:r w:rsidRPr="00326433">
        <w:rPr>
          <w:i/>
          <w:iCs/>
          <w:sz w:val="22"/>
          <w:szCs w:val="22"/>
        </w:rPr>
        <w:t>Yllera</w:t>
      </w:r>
      <w:proofErr w:type="spellEnd"/>
      <w:r w:rsidRPr="00326433">
        <w:rPr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 w:rsidRPr="00326433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CE34B4" w:rsidRPr="00EA77A3" w:rsidRDefault="00CE34B4" w:rsidP="00CE34B4">
      <w:pPr>
        <w:spacing w:line="240" w:lineRule="auto"/>
        <w:jc w:val="right"/>
        <w:outlineLvl w:val="0"/>
        <w:rPr>
          <w:rFonts w:cs="Calibri"/>
          <w:b/>
          <w:u w:val="single"/>
          <w:lang w:val="es-ES"/>
        </w:rPr>
      </w:pPr>
      <w:r w:rsidRPr="00EA77A3">
        <w:rPr>
          <w:rFonts w:cs="Calibri"/>
          <w:b/>
          <w:u w:val="single"/>
          <w:lang w:val="es-ES"/>
        </w:rPr>
        <w:t xml:space="preserve">Para más información: </w:t>
      </w:r>
    </w:p>
    <w:p w:rsidR="00CE34B4" w:rsidRPr="0019285E" w:rsidRDefault="00CE34B4" w:rsidP="00CE34B4">
      <w:pPr>
        <w:spacing w:after="0" w:line="240" w:lineRule="atLeast"/>
        <w:jc w:val="right"/>
        <w:outlineLvl w:val="0"/>
        <w:rPr>
          <w:rFonts w:cs="Calibri"/>
          <w:b/>
          <w:lang w:val="es-ES"/>
        </w:rPr>
      </w:pPr>
      <w:r w:rsidRPr="0019285E">
        <w:rPr>
          <w:rFonts w:cs="Calibri"/>
          <w:b/>
          <w:lang w:val="es-ES"/>
        </w:rPr>
        <w:t>Fundación Botín</w:t>
      </w:r>
    </w:p>
    <w:p w:rsidR="00CE34B4" w:rsidRPr="0019285E" w:rsidRDefault="00CE34B4" w:rsidP="00CE34B4">
      <w:pPr>
        <w:spacing w:after="0" w:line="240" w:lineRule="atLeast"/>
        <w:jc w:val="right"/>
        <w:outlineLvl w:val="0"/>
        <w:rPr>
          <w:rFonts w:cs="Calibri"/>
          <w:lang w:val="es-ES"/>
        </w:rPr>
      </w:pPr>
      <w:r w:rsidRPr="0019285E">
        <w:rPr>
          <w:rFonts w:cs="Calibri"/>
          <w:lang w:val="es-ES"/>
        </w:rPr>
        <w:t>María Cagigas</w:t>
      </w:r>
    </w:p>
    <w:p w:rsidR="002E7DA6" w:rsidRPr="00EA77A3" w:rsidRDefault="00E57FF5" w:rsidP="00CE34B4">
      <w:pPr>
        <w:spacing w:after="0" w:line="240" w:lineRule="atLeast"/>
        <w:jc w:val="right"/>
        <w:rPr>
          <w:rFonts w:cs="Calibri"/>
          <w:lang w:val="es-ES"/>
        </w:rPr>
      </w:pPr>
      <w:hyperlink r:id="rId9" w:history="1">
        <w:r w:rsidR="00CE34B4" w:rsidRPr="00EA77A3">
          <w:rPr>
            <w:rStyle w:val="Hipervnculo"/>
            <w:rFonts w:cs="Calibri"/>
            <w:lang w:val="es-ES"/>
          </w:rPr>
          <w:t>mcagigas@fundacionbotin.org</w:t>
        </w:r>
      </w:hyperlink>
      <w:r w:rsidR="00CE34B4" w:rsidRPr="00EA77A3">
        <w:rPr>
          <w:rFonts w:cs="Calibri"/>
          <w:lang w:val="es-ES"/>
        </w:rPr>
        <w:t xml:space="preserve"> </w:t>
      </w:r>
    </w:p>
    <w:p w:rsidR="00CE34B4" w:rsidRPr="0019285E" w:rsidRDefault="00CE34B4" w:rsidP="00CE34B4">
      <w:pPr>
        <w:spacing w:after="0" w:line="240" w:lineRule="atLeast"/>
        <w:jc w:val="right"/>
        <w:rPr>
          <w:rFonts w:cs="Calibri"/>
          <w:lang w:val="es-ES"/>
        </w:rPr>
      </w:pPr>
      <w:r w:rsidRPr="0019285E">
        <w:rPr>
          <w:rFonts w:cs="Calibri"/>
          <w:lang w:val="es-ES"/>
        </w:rPr>
        <w:t>Tel.: 917 814 132</w:t>
      </w:r>
    </w:p>
    <w:p w:rsidR="00CE34B4" w:rsidRPr="00326433" w:rsidRDefault="00CE34B4" w:rsidP="00CE34B4">
      <w:pPr>
        <w:pStyle w:val="Default"/>
        <w:spacing w:line="360" w:lineRule="auto"/>
        <w:jc w:val="center"/>
        <w:rPr>
          <w:rFonts w:eastAsia="Times New Roman"/>
          <w:b/>
          <w:szCs w:val="20"/>
        </w:rPr>
      </w:pPr>
    </w:p>
    <w:sectPr w:rsidR="00CE34B4" w:rsidRPr="00326433" w:rsidSect="002D659C">
      <w:headerReference w:type="default" r:id="rId10"/>
      <w:pgSz w:w="11906" w:h="16838"/>
      <w:pgMar w:top="1985" w:right="926" w:bottom="15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EA" w:rsidRDefault="00214EEA" w:rsidP="00C75849">
      <w:pPr>
        <w:spacing w:after="0" w:line="240" w:lineRule="auto"/>
      </w:pPr>
      <w:r>
        <w:separator/>
      </w:r>
    </w:p>
  </w:endnote>
  <w:endnote w:type="continuationSeparator" w:id="0">
    <w:p w:rsidR="00214EEA" w:rsidRDefault="00214EEA" w:rsidP="00C7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EA" w:rsidRDefault="00214EEA" w:rsidP="00C75849">
      <w:pPr>
        <w:spacing w:after="0" w:line="240" w:lineRule="auto"/>
      </w:pPr>
      <w:r>
        <w:separator/>
      </w:r>
    </w:p>
  </w:footnote>
  <w:footnote w:type="continuationSeparator" w:id="0">
    <w:p w:rsidR="00214EEA" w:rsidRDefault="00214EEA" w:rsidP="00C7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849" w:rsidRDefault="00C75849">
    <w:pPr>
      <w:pStyle w:val="Encabezado"/>
    </w:pPr>
  </w:p>
  <w:p w:rsidR="00C75849" w:rsidRDefault="004665F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-448945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" name="0 Imagen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586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4A6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D0E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AD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06EC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08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45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741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A8B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9C4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06F9"/>
    <w:multiLevelType w:val="hybridMultilevel"/>
    <w:tmpl w:val="7A300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A296E"/>
    <w:multiLevelType w:val="hybridMultilevel"/>
    <w:tmpl w:val="27D47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21D7E"/>
    <w:multiLevelType w:val="hybridMultilevel"/>
    <w:tmpl w:val="54EC7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D4B72"/>
    <w:multiLevelType w:val="multilevel"/>
    <w:tmpl w:val="40D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232E7"/>
    <w:multiLevelType w:val="hybridMultilevel"/>
    <w:tmpl w:val="0826F8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754A7"/>
    <w:multiLevelType w:val="hybridMultilevel"/>
    <w:tmpl w:val="ACD4C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FB31C9"/>
    <w:multiLevelType w:val="hybridMultilevel"/>
    <w:tmpl w:val="187E0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D44089"/>
    <w:multiLevelType w:val="hybridMultilevel"/>
    <w:tmpl w:val="09B6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2"/>
    <w:rsid w:val="00006508"/>
    <w:rsid w:val="00047799"/>
    <w:rsid w:val="000569DC"/>
    <w:rsid w:val="00080636"/>
    <w:rsid w:val="000923E7"/>
    <w:rsid w:val="000A1E6A"/>
    <w:rsid w:val="000C02B3"/>
    <w:rsid w:val="000D581F"/>
    <w:rsid w:val="001104E3"/>
    <w:rsid w:val="00140FBD"/>
    <w:rsid w:val="00142E1E"/>
    <w:rsid w:val="00145062"/>
    <w:rsid w:val="0018555A"/>
    <w:rsid w:val="0018634B"/>
    <w:rsid w:val="001866EB"/>
    <w:rsid w:val="00187E80"/>
    <w:rsid w:val="00190113"/>
    <w:rsid w:val="00191131"/>
    <w:rsid w:val="0019285E"/>
    <w:rsid w:val="001A0BD1"/>
    <w:rsid w:val="001A5279"/>
    <w:rsid w:val="001B58C6"/>
    <w:rsid w:val="001C1833"/>
    <w:rsid w:val="001C6E70"/>
    <w:rsid w:val="001D5BB7"/>
    <w:rsid w:val="001E23F4"/>
    <w:rsid w:val="001F273D"/>
    <w:rsid w:val="001F6AF9"/>
    <w:rsid w:val="00214EEA"/>
    <w:rsid w:val="002373FA"/>
    <w:rsid w:val="0025016A"/>
    <w:rsid w:val="00254CEB"/>
    <w:rsid w:val="00261F2C"/>
    <w:rsid w:val="0026671B"/>
    <w:rsid w:val="00272B8E"/>
    <w:rsid w:val="00275C12"/>
    <w:rsid w:val="0027673D"/>
    <w:rsid w:val="00280AAD"/>
    <w:rsid w:val="002A662F"/>
    <w:rsid w:val="002A70A0"/>
    <w:rsid w:val="002C5754"/>
    <w:rsid w:val="002D659C"/>
    <w:rsid w:val="002E6279"/>
    <w:rsid w:val="002E7DA6"/>
    <w:rsid w:val="002E7F11"/>
    <w:rsid w:val="002F0F11"/>
    <w:rsid w:val="0030443D"/>
    <w:rsid w:val="00312A78"/>
    <w:rsid w:val="00325686"/>
    <w:rsid w:val="00326433"/>
    <w:rsid w:val="00331B22"/>
    <w:rsid w:val="00343D2F"/>
    <w:rsid w:val="00355CAD"/>
    <w:rsid w:val="003623B8"/>
    <w:rsid w:val="00367F46"/>
    <w:rsid w:val="003737E0"/>
    <w:rsid w:val="00381FA6"/>
    <w:rsid w:val="0038379B"/>
    <w:rsid w:val="00395E11"/>
    <w:rsid w:val="003B02C0"/>
    <w:rsid w:val="003C2422"/>
    <w:rsid w:val="003D4778"/>
    <w:rsid w:val="003E1AA9"/>
    <w:rsid w:val="00404467"/>
    <w:rsid w:val="00411C22"/>
    <w:rsid w:val="004120EA"/>
    <w:rsid w:val="0042355F"/>
    <w:rsid w:val="00437E81"/>
    <w:rsid w:val="00451EF1"/>
    <w:rsid w:val="0045709B"/>
    <w:rsid w:val="004665F0"/>
    <w:rsid w:val="004827D5"/>
    <w:rsid w:val="00486A6E"/>
    <w:rsid w:val="00486E72"/>
    <w:rsid w:val="004B4C5C"/>
    <w:rsid w:val="004D2BAF"/>
    <w:rsid w:val="004D4563"/>
    <w:rsid w:val="004E2CE9"/>
    <w:rsid w:val="005027A3"/>
    <w:rsid w:val="00510691"/>
    <w:rsid w:val="00514138"/>
    <w:rsid w:val="00557612"/>
    <w:rsid w:val="0057343C"/>
    <w:rsid w:val="0058057E"/>
    <w:rsid w:val="005830CF"/>
    <w:rsid w:val="0058677D"/>
    <w:rsid w:val="005B136F"/>
    <w:rsid w:val="005B571A"/>
    <w:rsid w:val="005D3AD6"/>
    <w:rsid w:val="005E30E3"/>
    <w:rsid w:val="005F26B5"/>
    <w:rsid w:val="005F2FFA"/>
    <w:rsid w:val="005F3DBE"/>
    <w:rsid w:val="0060462C"/>
    <w:rsid w:val="00605D52"/>
    <w:rsid w:val="00632EA9"/>
    <w:rsid w:val="0067155A"/>
    <w:rsid w:val="006722FE"/>
    <w:rsid w:val="00676AF9"/>
    <w:rsid w:val="006801CA"/>
    <w:rsid w:val="006859AF"/>
    <w:rsid w:val="006A42B1"/>
    <w:rsid w:val="006B2632"/>
    <w:rsid w:val="006B3489"/>
    <w:rsid w:val="006B66EF"/>
    <w:rsid w:val="006C6217"/>
    <w:rsid w:val="006D7B4F"/>
    <w:rsid w:val="006E3B4D"/>
    <w:rsid w:val="006F2938"/>
    <w:rsid w:val="006F3298"/>
    <w:rsid w:val="00701A72"/>
    <w:rsid w:val="00705BAE"/>
    <w:rsid w:val="0071007C"/>
    <w:rsid w:val="00710115"/>
    <w:rsid w:val="007175C3"/>
    <w:rsid w:val="00732A9B"/>
    <w:rsid w:val="007442D0"/>
    <w:rsid w:val="00745E91"/>
    <w:rsid w:val="00781020"/>
    <w:rsid w:val="007917A6"/>
    <w:rsid w:val="00794222"/>
    <w:rsid w:val="00794FC3"/>
    <w:rsid w:val="00795356"/>
    <w:rsid w:val="007970EE"/>
    <w:rsid w:val="007A6D8E"/>
    <w:rsid w:val="007B36A4"/>
    <w:rsid w:val="007C2086"/>
    <w:rsid w:val="007C28ED"/>
    <w:rsid w:val="007E4E22"/>
    <w:rsid w:val="00821766"/>
    <w:rsid w:val="00855ECB"/>
    <w:rsid w:val="0088045F"/>
    <w:rsid w:val="008817FA"/>
    <w:rsid w:val="008865CC"/>
    <w:rsid w:val="00891E3B"/>
    <w:rsid w:val="00895C31"/>
    <w:rsid w:val="008A417A"/>
    <w:rsid w:val="008C18C1"/>
    <w:rsid w:val="008C6BB5"/>
    <w:rsid w:val="008F6743"/>
    <w:rsid w:val="00905AE9"/>
    <w:rsid w:val="00912F34"/>
    <w:rsid w:val="00923C7C"/>
    <w:rsid w:val="0092783B"/>
    <w:rsid w:val="00936CDB"/>
    <w:rsid w:val="00963353"/>
    <w:rsid w:val="0097705D"/>
    <w:rsid w:val="009810BD"/>
    <w:rsid w:val="00997E9F"/>
    <w:rsid w:val="009C2B3A"/>
    <w:rsid w:val="009C3CD9"/>
    <w:rsid w:val="009C488E"/>
    <w:rsid w:val="009D4BB3"/>
    <w:rsid w:val="009D4E51"/>
    <w:rsid w:val="009F0014"/>
    <w:rsid w:val="00A058B9"/>
    <w:rsid w:val="00A16936"/>
    <w:rsid w:val="00A22AB6"/>
    <w:rsid w:val="00A30038"/>
    <w:rsid w:val="00A54C22"/>
    <w:rsid w:val="00A5583C"/>
    <w:rsid w:val="00A7160B"/>
    <w:rsid w:val="00A73DA8"/>
    <w:rsid w:val="00A74968"/>
    <w:rsid w:val="00A950C3"/>
    <w:rsid w:val="00A96414"/>
    <w:rsid w:val="00AA1489"/>
    <w:rsid w:val="00AA5225"/>
    <w:rsid w:val="00AB2FC6"/>
    <w:rsid w:val="00AC1804"/>
    <w:rsid w:val="00AC2D35"/>
    <w:rsid w:val="00AD7499"/>
    <w:rsid w:val="00B00956"/>
    <w:rsid w:val="00B04D22"/>
    <w:rsid w:val="00B25155"/>
    <w:rsid w:val="00B375D1"/>
    <w:rsid w:val="00B41F38"/>
    <w:rsid w:val="00B516A9"/>
    <w:rsid w:val="00B51B9A"/>
    <w:rsid w:val="00B52C03"/>
    <w:rsid w:val="00B66ACC"/>
    <w:rsid w:val="00B72E90"/>
    <w:rsid w:val="00B7399D"/>
    <w:rsid w:val="00B8072E"/>
    <w:rsid w:val="00B853C7"/>
    <w:rsid w:val="00B876FE"/>
    <w:rsid w:val="00BB6B5D"/>
    <w:rsid w:val="00BB7459"/>
    <w:rsid w:val="00BE42A0"/>
    <w:rsid w:val="00BF0347"/>
    <w:rsid w:val="00BF7BA4"/>
    <w:rsid w:val="00C045E8"/>
    <w:rsid w:val="00C315B3"/>
    <w:rsid w:val="00C45BD9"/>
    <w:rsid w:val="00C4709B"/>
    <w:rsid w:val="00C64D76"/>
    <w:rsid w:val="00C70930"/>
    <w:rsid w:val="00C75849"/>
    <w:rsid w:val="00C845EB"/>
    <w:rsid w:val="00C84F1A"/>
    <w:rsid w:val="00C865D8"/>
    <w:rsid w:val="00C86D80"/>
    <w:rsid w:val="00CA7A69"/>
    <w:rsid w:val="00CB7C37"/>
    <w:rsid w:val="00CE34B4"/>
    <w:rsid w:val="00CF7C72"/>
    <w:rsid w:val="00D274FD"/>
    <w:rsid w:val="00D63C75"/>
    <w:rsid w:val="00D66132"/>
    <w:rsid w:val="00D74C67"/>
    <w:rsid w:val="00D8028D"/>
    <w:rsid w:val="00DA5E20"/>
    <w:rsid w:val="00DB54D8"/>
    <w:rsid w:val="00DC248B"/>
    <w:rsid w:val="00E106B3"/>
    <w:rsid w:val="00E10E10"/>
    <w:rsid w:val="00E14676"/>
    <w:rsid w:val="00E314BC"/>
    <w:rsid w:val="00E31BEB"/>
    <w:rsid w:val="00E3469E"/>
    <w:rsid w:val="00E41227"/>
    <w:rsid w:val="00E57FF5"/>
    <w:rsid w:val="00E60744"/>
    <w:rsid w:val="00E84FED"/>
    <w:rsid w:val="00E959AB"/>
    <w:rsid w:val="00EA4934"/>
    <w:rsid w:val="00EA685E"/>
    <w:rsid w:val="00EA77A3"/>
    <w:rsid w:val="00EB1008"/>
    <w:rsid w:val="00EB190D"/>
    <w:rsid w:val="00EB1CBB"/>
    <w:rsid w:val="00EB685F"/>
    <w:rsid w:val="00EC13F9"/>
    <w:rsid w:val="00EC4DA1"/>
    <w:rsid w:val="00ED6B2B"/>
    <w:rsid w:val="00EF0F22"/>
    <w:rsid w:val="00F0032F"/>
    <w:rsid w:val="00F239E0"/>
    <w:rsid w:val="00F45F29"/>
    <w:rsid w:val="00F76250"/>
    <w:rsid w:val="00F822DC"/>
    <w:rsid w:val="00F83605"/>
    <w:rsid w:val="00F83E6F"/>
    <w:rsid w:val="00F878DA"/>
    <w:rsid w:val="00FA2D75"/>
    <w:rsid w:val="00FD477D"/>
    <w:rsid w:val="00FD5E01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2BE08E-A9EC-4ED2-87BA-FC82FC6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7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6E72"/>
    <w:rPr>
      <w:color w:val="0000FF"/>
      <w:u w:val="single"/>
    </w:rPr>
  </w:style>
  <w:style w:type="paragraph" w:styleId="Sinespaciado">
    <w:name w:val="No Spacing"/>
    <w:uiPriority w:val="1"/>
    <w:qFormat/>
    <w:rsid w:val="00486E72"/>
    <w:rPr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E72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486E72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Fuentedeprrafopredeter"/>
    <w:rsid w:val="00EB1008"/>
  </w:style>
  <w:style w:type="character" w:styleId="Textoennegrita">
    <w:name w:val="Strong"/>
    <w:qFormat/>
    <w:rsid w:val="0030443D"/>
    <w:rPr>
      <w:b/>
      <w:bCs/>
    </w:rPr>
  </w:style>
  <w:style w:type="paragraph" w:customStyle="1" w:styleId="Default">
    <w:name w:val="Default"/>
    <w:rsid w:val="00A058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80AAD"/>
    <w:rPr>
      <w:sz w:val="22"/>
      <w:szCs w:val="22"/>
      <w:lang w:val="en-GB" w:eastAsia="en-US"/>
    </w:rPr>
  </w:style>
  <w:style w:type="paragraph" w:styleId="NormalWeb">
    <w:name w:val="Normal (Web)"/>
    <w:basedOn w:val="Normal"/>
    <w:rsid w:val="00B80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4467"/>
    <w:pPr>
      <w:ind w:left="708"/>
    </w:pPr>
  </w:style>
  <w:style w:type="paragraph" w:styleId="Piedepgina">
    <w:name w:val="footer"/>
    <w:basedOn w:val="Normal"/>
    <w:link w:val="PiedepginaCar"/>
    <w:uiPriority w:val="99"/>
    <w:semiHidden/>
    <w:unhideWhenUsed/>
    <w:rsid w:val="00C75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C75849"/>
    <w:rPr>
      <w:sz w:val="22"/>
      <w:szCs w:val="22"/>
      <w:lang w:val="en-GB" w:eastAsia="en-US"/>
    </w:rPr>
  </w:style>
  <w:style w:type="character" w:styleId="Hipervnculovisitado">
    <w:name w:val="FollowedHyperlink"/>
    <w:uiPriority w:val="99"/>
    <w:semiHidden/>
    <w:unhideWhenUsed/>
    <w:rsid w:val="00254CEB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863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63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34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63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634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8D68-C161-4A80-A4C9-42CE730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1271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JULIE MEHRETU EN VILLA IRIS</vt:lpstr>
    </vt:vector>
  </TitlesOfParts>
  <Company/>
  <LinksUpToDate>false</LinksUpToDate>
  <CharactersWithSpaces>8248</CharactersWithSpaces>
  <SharedDoc>false</SharedDoc>
  <HLinks>
    <vt:vector size="12" baseType="variant"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JULIE MEHRETU EN VILLA IRIS</dc:title>
  <dc:subject/>
  <dc:creator>begoña</dc:creator>
  <cp:keywords/>
  <cp:lastModifiedBy>Usuario de Windows</cp:lastModifiedBy>
  <cp:revision>6</cp:revision>
  <dcterms:created xsi:type="dcterms:W3CDTF">2019-09-24T07:31:00Z</dcterms:created>
  <dcterms:modified xsi:type="dcterms:W3CDTF">2019-09-25T10:07:00Z</dcterms:modified>
</cp:coreProperties>
</file>